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0072" w14:textId="1397F600" w:rsidR="00A06D41" w:rsidRDefault="00060DAB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47C52628" wp14:editId="70E954D1">
            <wp:simplePos x="0" y="0"/>
            <wp:positionH relativeFrom="column">
              <wp:posOffset>2971800</wp:posOffset>
            </wp:positionH>
            <wp:positionV relativeFrom="paragraph">
              <wp:posOffset>-238760</wp:posOffset>
            </wp:positionV>
            <wp:extent cx="918158" cy="8947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S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58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E0073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69E0074" w14:textId="77777777" w:rsidR="00EE5B6C" w:rsidRDefault="00EE5B6C" w:rsidP="00A06D41">
      <w:pPr>
        <w:spacing w:before="60" w:after="60"/>
        <w:ind w:left="2160" w:hanging="2160"/>
        <w:outlineLvl w:val="0"/>
        <w:rPr>
          <w:b/>
          <w:sz w:val="28"/>
          <w:szCs w:val="28"/>
        </w:rPr>
      </w:pPr>
    </w:p>
    <w:p w14:paraId="169E0075" w14:textId="20EFE448" w:rsidR="00A06D41" w:rsidRPr="00487E38" w:rsidRDefault="007E1B05" w:rsidP="00A06D41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t xml:space="preserve">Risk Assessment for </w:t>
      </w:r>
      <w:r>
        <w:rPr>
          <w:b/>
          <w:sz w:val="28"/>
          <w:szCs w:val="28"/>
        </w:rPr>
        <w:t>Keynsham Amateur S</w:t>
      </w:r>
      <w:r w:rsidRPr="00487E38">
        <w:rPr>
          <w:b/>
          <w:sz w:val="28"/>
          <w:szCs w:val="28"/>
        </w:rPr>
        <w:t xml:space="preserve">wimming </w:t>
      </w:r>
      <w:r>
        <w:rPr>
          <w:b/>
          <w:sz w:val="28"/>
          <w:szCs w:val="28"/>
        </w:rPr>
        <w:t>C</w:t>
      </w:r>
      <w:r w:rsidRPr="00487E38">
        <w:rPr>
          <w:b/>
          <w:sz w:val="28"/>
          <w:szCs w:val="28"/>
        </w:rPr>
        <w:t>lub</w:t>
      </w:r>
    </w:p>
    <w:p w14:paraId="169E0076" w14:textId="77777777" w:rsidR="00A06D41" w:rsidRPr="00487E38" w:rsidRDefault="00A06D41" w:rsidP="00A06D41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169E0077" w14:textId="77777777" w:rsidR="00A06D41" w:rsidRPr="00487E38" w:rsidRDefault="00563858" w:rsidP="00A06D41">
      <w:pPr>
        <w:spacing w:before="60" w:after="60"/>
        <w:ind w:left="2160" w:hanging="2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 Training Session</w:t>
      </w:r>
      <w:r w:rsidR="007917C6">
        <w:rPr>
          <w:b/>
          <w:sz w:val="28"/>
          <w:szCs w:val="28"/>
        </w:rPr>
        <w:t xml:space="preserve"> – Hengrove Park Leisure Complex</w:t>
      </w:r>
    </w:p>
    <w:p w14:paraId="169E0078" w14:textId="6AEC120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417"/>
        <w:gridCol w:w="1417"/>
        <w:gridCol w:w="1417"/>
        <w:gridCol w:w="1417"/>
        <w:gridCol w:w="1417"/>
        <w:gridCol w:w="1421"/>
      </w:tblGrid>
      <w:tr w:rsidR="00BD496D" w:rsidRPr="00FC0DA0" w14:paraId="7B809230" w14:textId="77777777" w:rsidTr="00BD496D">
        <w:tc>
          <w:tcPr>
            <w:tcW w:w="921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56301C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Risk Evaluation Matrix</w:t>
            </w:r>
          </w:p>
        </w:tc>
      </w:tr>
      <w:tr w:rsidR="00BD496D" w:rsidRPr="00FC0DA0" w14:paraId="206EA996" w14:textId="77777777" w:rsidTr="00BD496D">
        <w:trPr>
          <w:cantSplit/>
          <w:trHeight w:val="1417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textDirection w:val="btLr"/>
          </w:tcPr>
          <w:p w14:paraId="0E752A8F" w14:textId="77777777" w:rsidR="00BD496D" w:rsidRPr="00FC0DA0" w:rsidRDefault="00BD496D" w:rsidP="00BD496D">
            <w:pPr>
              <w:spacing w:before="60" w:after="60"/>
              <w:ind w:left="113" w:right="113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Likelihood / Probability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FEE71D0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High</w:t>
            </w:r>
          </w:p>
          <w:p w14:paraId="39910571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</w:rPr>
            </w:pPr>
            <w:r w:rsidRPr="00FC0DA0">
              <w:rPr>
                <w:b/>
              </w:rPr>
              <w:t>Very Likely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0B8A8177" w14:textId="77777777" w:rsidR="00BD496D" w:rsidRPr="00FC0DA0" w:rsidRDefault="00BD496D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</w:tcPr>
          <w:p w14:paraId="5B957BA9" w14:textId="77777777" w:rsidR="00BD496D" w:rsidRPr="00FC0DA0" w:rsidRDefault="00BD496D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14:paraId="10B5DC89" w14:textId="77777777" w:rsidR="00BD496D" w:rsidRPr="00736F40" w:rsidRDefault="00BD496D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0000"/>
          </w:tcPr>
          <w:p w14:paraId="2BDA3AF4" w14:textId="77777777" w:rsidR="00BD496D" w:rsidRPr="00FC0DA0" w:rsidRDefault="00BD496D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20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shd w:val="clear" w:color="auto" w:fill="FF0000"/>
          </w:tcPr>
          <w:p w14:paraId="6E146B8B" w14:textId="77777777" w:rsidR="00BD496D" w:rsidRPr="00FC0DA0" w:rsidRDefault="00BD496D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25</w:t>
            </w:r>
          </w:p>
        </w:tc>
      </w:tr>
      <w:tr w:rsidR="00BD496D" w:rsidRPr="00FC0DA0" w14:paraId="784CC9CD" w14:textId="77777777" w:rsidTr="00BD496D">
        <w:trPr>
          <w:cantSplit/>
          <w:trHeight w:val="1417"/>
        </w:trPr>
        <w:tc>
          <w:tcPr>
            <w:tcW w:w="707" w:type="dxa"/>
            <w:vMerge/>
            <w:tcBorders>
              <w:left w:val="single" w:sz="18" w:space="0" w:color="auto"/>
            </w:tcBorders>
            <w:shd w:val="clear" w:color="auto" w:fill="BFBFBF"/>
          </w:tcPr>
          <w:p w14:paraId="506C9D28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1D5F42D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High</w:t>
            </w:r>
          </w:p>
          <w:p w14:paraId="38054AB9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Likely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3E107618" w14:textId="090F11D8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211897" wp14:editId="7F700F7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186690</wp:posOffset>
                      </wp:positionV>
                      <wp:extent cx="800735" cy="685800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A98D5C" w14:textId="77777777" w:rsidR="00BD496D" w:rsidRPr="00CF3DF7" w:rsidRDefault="00BD496D" w:rsidP="00BD49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118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pt;margin-top:14.7pt;width:63.0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" fillcolor="#92d050" stroked="f">
                      <v:textbox>
                        <w:txbxContent>
                          <w:p w14:paraId="18A98D5C" w14:textId="77777777" w:rsidR="00BD496D" w:rsidRPr="00CF3DF7" w:rsidRDefault="00BD496D" w:rsidP="00BD496D"/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188F5D39" w14:textId="77777777" w:rsidR="00BD496D" w:rsidRPr="00FC0DA0" w:rsidRDefault="00BD496D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4EF819C4" w14:textId="77777777" w:rsidR="00BD496D" w:rsidRPr="00736F40" w:rsidRDefault="00BD496D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0000"/>
          </w:tcPr>
          <w:p w14:paraId="1F0147AD" w14:textId="7EA12033" w:rsidR="00BD496D" w:rsidRPr="00FC0DA0" w:rsidRDefault="00C06030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65D397F" wp14:editId="1E16CC40">
                      <wp:simplePos x="0" y="0"/>
                      <wp:positionH relativeFrom="column">
                        <wp:posOffset>-26995</wp:posOffset>
                      </wp:positionH>
                      <wp:positionV relativeFrom="paragraph">
                        <wp:posOffset>251224</wp:posOffset>
                      </wp:positionV>
                      <wp:extent cx="800735" cy="622004"/>
                      <wp:effectExtent l="0" t="0" r="0" b="6985"/>
                      <wp:wrapNone/>
                      <wp:docPr id="1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220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AB09BB" w14:textId="31AF6E6B" w:rsidR="00C06030" w:rsidRPr="00C06030" w:rsidRDefault="00C06030" w:rsidP="00C0603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D397F" id="Text Box 43" o:spid="_x0000_s1027" type="#_x0000_t202" style="position:absolute;left:0;text-align:left;margin-left:-2.15pt;margin-top:19.8pt;width:63.05pt;height:4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" fillcolor="red" stroked="f">
                      <v:textbox>
                        <w:txbxContent>
                          <w:p w14:paraId="2AAB09BB" w14:textId="31AF6E6B" w:rsidR="00C06030" w:rsidRPr="00C06030" w:rsidRDefault="00C06030" w:rsidP="00C0603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color w:val="FFFFFF"/>
                <w:sz w:val="24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0000"/>
          </w:tcPr>
          <w:p w14:paraId="0F2778AA" w14:textId="77777777" w:rsidR="00BD496D" w:rsidRPr="00FC0DA0" w:rsidRDefault="00BD496D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FC0DA0">
              <w:rPr>
                <w:b/>
                <w:color w:val="FFFFFF"/>
                <w:sz w:val="24"/>
              </w:rPr>
              <w:t>20</w:t>
            </w:r>
          </w:p>
        </w:tc>
      </w:tr>
      <w:tr w:rsidR="00BD496D" w:rsidRPr="00FC0DA0" w14:paraId="7BD0F121" w14:textId="77777777" w:rsidTr="00BD496D">
        <w:trPr>
          <w:cantSplit/>
          <w:trHeight w:val="1417"/>
        </w:trPr>
        <w:tc>
          <w:tcPr>
            <w:tcW w:w="707" w:type="dxa"/>
            <w:vMerge/>
            <w:tcBorders>
              <w:left w:val="single" w:sz="18" w:space="0" w:color="auto"/>
            </w:tcBorders>
            <w:shd w:val="clear" w:color="auto" w:fill="BFBFBF"/>
          </w:tcPr>
          <w:p w14:paraId="34E6B895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243F064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  <w:shd w:val="clear" w:color="auto" w:fill="92D050"/>
          </w:tcPr>
          <w:p w14:paraId="5369F203" w14:textId="58CB547B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0B93E62" wp14:editId="086D00F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191770</wp:posOffset>
                      </wp:positionV>
                      <wp:extent cx="800735" cy="68580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0CF60" w14:textId="77777777" w:rsidR="00BD496D" w:rsidRPr="00CF3DF7" w:rsidRDefault="00BD496D" w:rsidP="00BD496D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93E62" id="_x0000_s1028" type="#_x0000_t202" style="position:absolute;left:0;text-align:left;margin-left:-2pt;margin-top:15.1pt;width:63.05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" fillcolor="#92d050" stroked="f">
                      <v:textbox>
                        <w:txbxContent>
                          <w:p w14:paraId="3BA0CF60" w14:textId="77777777" w:rsidR="00BD496D" w:rsidRPr="00CF3DF7" w:rsidRDefault="00BD496D" w:rsidP="00BD496D"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22763415" w14:textId="216F1E04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D9B143D" wp14:editId="54B792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191770</wp:posOffset>
                      </wp:positionV>
                      <wp:extent cx="800735" cy="685800"/>
                      <wp:effectExtent l="635" t="0" r="0" b="3175"/>
                      <wp:wrapNone/>
                      <wp:docPr id="1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405E42" w14:textId="77777777" w:rsidR="00BD496D" w:rsidRPr="00CF3DF7" w:rsidRDefault="00BD496D" w:rsidP="00BD496D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B143D" id="_x0000_s1029" type="#_x0000_t202" style="position:absolute;left:0;text-align:left;margin-left:-2.35pt;margin-top:15.1pt;width:63.05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" fillcolor="#ffc000" stroked="f">
                      <v:textbox>
                        <w:txbxContent>
                          <w:p w14:paraId="23405E42" w14:textId="77777777" w:rsidR="00BD496D" w:rsidRPr="00CF3DF7" w:rsidRDefault="00BD496D" w:rsidP="00BD496D">
                            <w: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2BB8DF0C" w14:textId="77777777" w:rsidR="00BD496D" w:rsidRPr="00FC0DA0" w:rsidRDefault="00BD496D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 w:rsidRPr="00FC0DA0">
              <w:rPr>
                <w:b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6E51ABE5" w14:textId="77777777" w:rsidR="00BD496D" w:rsidRPr="00736F40" w:rsidRDefault="00BD496D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0000"/>
          </w:tcPr>
          <w:p w14:paraId="4E3C568B" w14:textId="77777777" w:rsidR="00BD496D" w:rsidRPr="00736F40" w:rsidRDefault="00BD496D" w:rsidP="00BD496D">
            <w:pPr>
              <w:spacing w:before="60" w:after="60"/>
              <w:jc w:val="right"/>
              <w:outlineLvl w:val="0"/>
              <w:rPr>
                <w:b/>
                <w:color w:val="FFFFFF"/>
                <w:sz w:val="24"/>
              </w:rPr>
            </w:pPr>
            <w:r w:rsidRPr="00736F40">
              <w:rPr>
                <w:b/>
                <w:color w:val="FFFFFF"/>
                <w:sz w:val="24"/>
              </w:rPr>
              <w:t>15</w:t>
            </w:r>
          </w:p>
        </w:tc>
      </w:tr>
      <w:tr w:rsidR="00BD496D" w:rsidRPr="00FC0DA0" w14:paraId="4AB942F1" w14:textId="77777777" w:rsidTr="00BD496D">
        <w:trPr>
          <w:cantSplit/>
          <w:trHeight w:val="1417"/>
        </w:trPr>
        <w:tc>
          <w:tcPr>
            <w:tcW w:w="707" w:type="dxa"/>
            <w:vMerge/>
            <w:tcBorders>
              <w:left w:val="single" w:sz="18" w:space="0" w:color="auto"/>
            </w:tcBorders>
            <w:shd w:val="clear" w:color="auto" w:fill="BFBFBF"/>
          </w:tcPr>
          <w:p w14:paraId="19BF68A4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F1E138C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Low</w:t>
            </w:r>
          </w:p>
          <w:p w14:paraId="1FE0D600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Unlikely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0F7E864F" w14:textId="0AA747CD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642B72" wp14:editId="313CF59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CCF48" w14:textId="77777777" w:rsidR="00BD496D" w:rsidRPr="00CF3DF7" w:rsidRDefault="00BD496D" w:rsidP="00BD496D">
                                  <w:r>
                                    <w:t>2,14,22, 23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42B72" id="_x0000_s1030" type="#_x0000_t202" style="position:absolute;left:0;text-align:left;margin-left:-2pt;margin-top:14.75pt;width:63.05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" fillcolor="#92d050" stroked="f">
                      <v:textbox>
                        <w:txbxContent>
                          <w:p w14:paraId="776CCF48" w14:textId="77777777" w:rsidR="00BD496D" w:rsidRPr="00CF3DF7" w:rsidRDefault="00BD496D" w:rsidP="00BD496D">
                            <w:r>
                              <w:t>2,14,22, 23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03F3430B" w14:textId="09DFE0FB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E39299" wp14:editId="0F9608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58FE09" w14:textId="77777777" w:rsidR="00BD496D" w:rsidRDefault="00BD496D" w:rsidP="00BD496D">
                                  <w:r>
                                    <w:t>8,13,16,21</w:t>
                                  </w:r>
                                </w:p>
                                <w:p w14:paraId="051662EF" w14:textId="77777777" w:rsidR="00BD496D" w:rsidRPr="007917C6" w:rsidRDefault="00BD496D" w:rsidP="00BD49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39299" id="_x0000_s1031" type="#_x0000_t202" style="position:absolute;left:0;text-align:left;margin-left:-2.35pt;margin-top:14.75pt;width:63.0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" fillcolor="#92d050" stroked="f">
                      <v:textbox>
                        <w:txbxContent>
                          <w:p w14:paraId="2458FE09" w14:textId="77777777" w:rsidR="00BD496D" w:rsidRDefault="00BD496D" w:rsidP="00BD496D">
                            <w:r>
                              <w:t>8,13,16,21</w:t>
                            </w:r>
                          </w:p>
                          <w:p w14:paraId="051662EF" w14:textId="77777777" w:rsidR="00BD496D" w:rsidRPr="007917C6" w:rsidRDefault="00BD496D" w:rsidP="00BD496D"/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265FB545" w14:textId="419FD47A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7BDDC8" wp14:editId="4D65489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DE1F20" w14:textId="4B2F4AEF" w:rsidR="00BD496D" w:rsidRPr="007917C6" w:rsidRDefault="00BD496D" w:rsidP="00BD496D">
                                  <w:r>
                                    <w:t>12, 24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BDD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-2.75pt;margin-top:14.75pt;width:63.0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" fillcolor="#ffc000" stroked="f">
                      <v:textbox>
                        <w:txbxContent>
                          <w:p w14:paraId="46DE1F20" w14:textId="4B2F4AEF" w:rsidR="00BD496D" w:rsidRPr="007917C6" w:rsidRDefault="00BD496D" w:rsidP="00BD496D">
                            <w:r>
                              <w:t>12, 24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</w:tcPr>
          <w:p w14:paraId="40B9DB5A" w14:textId="666D9C21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F83892" wp14:editId="60F9B3A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5CE039" w14:textId="6CAB531B" w:rsidR="00BD496D" w:rsidRPr="00CF3DF7" w:rsidRDefault="00BD496D" w:rsidP="00BD496D">
                                  <w:r>
                                    <w:t>25</w:t>
                                  </w:r>
                                  <w:r w:rsidR="00DE4C94">
                                    <w:t>, 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83892" id="_x0000_s1033" type="#_x0000_t202" style="position:absolute;left:0;text-align:left;margin-left:-2.35pt;margin-top:14.75pt;width:63.0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" fillcolor="#ffc000" stroked="f">
                      <v:textbox>
                        <w:txbxContent>
                          <w:p w14:paraId="525CE039" w14:textId="6CAB531B" w:rsidR="00BD496D" w:rsidRPr="00CF3DF7" w:rsidRDefault="00BD496D" w:rsidP="00BD496D">
                            <w:r>
                              <w:t>25</w:t>
                            </w:r>
                            <w:r w:rsidR="00DE4C94">
                              <w:t>, 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8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14:paraId="3520E9E2" w14:textId="5F55B502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E9EF6A1" wp14:editId="0F8AEA9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187325</wp:posOffset>
                      </wp:positionV>
                      <wp:extent cx="800735" cy="68580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12BD21" w14:textId="77777777" w:rsidR="00BD496D" w:rsidRPr="00CF3DF7" w:rsidRDefault="00BD496D" w:rsidP="00BD49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EF6A1" id="_x0000_s1034" type="#_x0000_t202" style="position:absolute;left:0;text-align:left;margin-left:-2.85pt;margin-top:14.75pt;width:63.05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" fillcolor="#ffc000" stroked="f">
                      <v:textbox>
                        <w:txbxContent>
                          <w:p w14:paraId="5012BD21" w14:textId="77777777" w:rsidR="00BD496D" w:rsidRPr="00CF3DF7" w:rsidRDefault="00BD496D" w:rsidP="00BD496D"/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10</w:t>
            </w:r>
          </w:p>
        </w:tc>
      </w:tr>
      <w:tr w:rsidR="00BD496D" w:rsidRPr="00FC0DA0" w14:paraId="4362FF49" w14:textId="77777777" w:rsidTr="00BD496D">
        <w:trPr>
          <w:cantSplit/>
          <w:trHeight w:val="1417"/>
        </w:trPr>
        <w:tc>
          <w:tcPr>
            <w:tcW w:w="70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FBFBF"/>
          </w:tcPr>
          <w:p w14:paraId="4049E819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E59EB09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Low</w:t>
            </w:r>
          </w:p>
          <w:p w14:paraId="0A9A9DF3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Extremely Unlikely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68AA397C" w14:textId="2B8AE95F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68642A" wp14:editId="2DBFA0D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EE6D55" w14:textId="77777777" w:rsidR="00BD496D" w:rsidRPr="00CF3DF7" w:rsidRDefault="00BD496D" w:rsidP="00BD49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8642A" id="_x0000_s1035" type="#_x0000_t202" style="position:absolute;left:0;text-align:left;margin-left:-2pt;margin-top:13.65pt;width:63.0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" fillcolor="#92d050" stroked="f">
                      <v:textbox>
                        <w:txbxContent>
                          <w:p w14:paraId="79EE6D55" w14:textId="77777777" w:rsidR="00BD496D" w:rsidRPr="00CF3DF7" w:rsidRDefault="00BD496D" w:rsidP="00BD496D"/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656C2B74" w14:textId="16A9ABED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6D78BD4" wp14:editId="55B1878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E5479F" w14:textId="77777777" w:rsidR="00BD496D" w:rsidRPr="00CF3DF7" w:rsidRDefault="00BD496D" w:rsidP="00BD496D">
                                  <w:r>
                                    <w:t>1,3,4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78BD4" id="_x0000_s1036" type="#_x0000_t202" style="position:absolute;left:0;text-align:left;margin-left:-2.35pt;margin-top:13.65pt;width:63.05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" fillcolor="#92d050" stroked="f">
                      <v:textbox>
                        <w:txbxContent>
                          <w:p w14:paraId="4AE5479F" w14:textId="77777777" w:rsidR="00BD496D" w:rsidRPr="00CF3DF7" w:rsidRDefault="00BD496D" w:rsidP="00BD496D">
                            <w:r>
                              <w:t>1,3,4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92D050"/>
          </w:tcPr>
          <w:p w14:paraId="01CBE014" w14:textId="435F434B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61C256D" wp14:editId="6906C27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F96E69" w14:textId="77777777" w:rsidR="00BD496D" w:rsidRDefault="00BD496D" w:rsidP="00BD496D">
                                  <w:r>
                                    <w:t>6,7,9,10,</w:t>
                                  </w:r>
                                </w:p>
                                <w:p w14:paraId="740D8F34" w14:textId="77777777" w:rsidR="00BD496D" w:rsidRPr="00CF3DF7" w:rsidRDefault="00BD496D" w:rsidP="00BD496D">
                                  <w:r>
                                    <w:t>11,18,26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C256D" id="_x0000_s1037" type="#_x0000_t202" style="position:absolute;left:0;text-align:left;margin-left:-2.75pt;margin-top:13.65pt;width:63.0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" fillcolor="#92d050" stroked="f">
                      <v:textbox>
                        <w:txbxContent>
                          <w:p w14:paraId="58F96E69" w14:textId="77777777" w:rsidR="00BD496D" w:rsidRDefault="00BD496D" w:rsidP="00BD496D">
                            <w:r>
                              <w:t>6,7,9,10,</w:t>
                            </w:r>
                          </w:p>
                          <w:p w14:paraId="740D8F34" w14:textId="77777777" w:rsidR="00BD496D" w:rsidRPr="00CF3DF7" w:rsidRDefault="00BD496D" w:rsidP="00BD496D">
                            <w:r>
                              <w:t>11,18,26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14:paraId="05601811" w14:textId="40A423DB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0D47F2C" wp14:editId="6A224B0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3BAEA8" w14:textId="1DA2D591" w:rsidR="00BD496D" w:rsidRPr="007917C6" w:rsidRDefault="00BD496D" w:rsidP="00BD496D">
                                  <w:r>
                                    <w:t>17,19</w:t>
                                  </w:r>
                                  <w:r w:rsidR="00574266">
                                    <w:t>, 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47F2C" id="_x0000_s1038" type="#_x0000_t202" style="position:absolute;left:0;text-align:left;margin-left:-2.35pt;margin-top:13.65pt;width:63.0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" fillcolor="#92d050" stroked="f">
                      <v:textbox>
                        <w:txbxContent>
                          <w:p w14:paraId="473BAEA8" w14:textId="1DA2D591" w:rsidR="00BD496D" w:rsidRPr="007917C6" w:rsidRDefault="00BD496D" w:rsidP="00BD496D">
                            <w:r>
                              <w:t>17,19</w:t>
                            </w:r>
                            <w:r w:rsidR="00574266">
                              <w:t>, 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5287EB84" w14:textId="7776C6A6" w:rsidR="00BD496D" w:rsidRPr="00FC0DA0" w:rsidRDefault="00AE713E" w:rsidP="00BD496D">
            <w:pPr>
              <w:spacing w:before="60" w:after="60"/>
              <w:jc w:val="right"/>
              <w:outlineLvl w:val="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1F73C7" wp14:editId="33B9BC3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173355</wp:posOffset>
                      </wp:positionV>
                      <wp:extent cx="800735" cy="68580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A84B1B" w14:textId="77777777" w:rsidR="00BD496D" w:rsidRPr="00CF3DF7" w:rsidRDefault="00BD496D" w:rsidP="00BD496D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F73C7" id="_x0000_s1039" type="#_x0000_t202" style="position:absolute;left:0;text-align:left;margin-left:-2.85pt;margin-top:13.65pt;width:63.0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" fillcolor="#ffc000" stroked="f">
                      <v:textbox>
                        <w:txbxContent>
                          <w:p w14:paraId="57A84B1B" w14:textId="77777777" w:rsidR="00BD496D" w:rsidRPr="00CF3DF7" w:rsidRDefault="00BD496D" w:rsidP="00BD496D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96D" w:rsidRPr="00FC0DA0">
              <w:rPr>
                <w:b/>
                <w:sz w:val="24"/>
              </w:rPr>
              <w:t>5</w:t>
            </w:r>
          </w:p>
        </w:tc>
      </w:tr>
      <w:tr w:rsidR="00BD496D" w:rsidRPr="00FC0DA0" w14:paraId="09DCFB55" w14:textId="77777777" w:rsidTr="00BD496D">
        <w:trPr>
          <w:cantSplit/>
          <w:trHeight w:val="1417"/>
        </w:trPr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47E863FE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950E443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Low</w:t>
            </w:r>
          </w:p>
          <w:p w14:paraId="6F51A1C6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</w:rPr>
            </w:pPr>
            <w:r w:rsidRPr="00FC0DA0">
              <w:rPr>
                <w:b/>
              </w:rPr>
              <w:t>Negligible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9B8150E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Low</w:t>
            </w:r>
          </w:p>
          <w:p w14:paraId="160C71C3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Minor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674F7BD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510CD1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High</w:t>
            </w:r>
          </w:p>
          <w:p w14:paraId="40656AD8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Significant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DC0ADCD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Very High</w:t>
            </w:r>
          </w:p>
          <w:p w14:paraId="33D83E5B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</w:rPr>
              <w:t>Major</w:t>
            </w:r>
          </w:p>
        </w:tc>
      </w:tr>
      <w:tr w:rsidR="00BD496D" w:rsidRPr="00FC0DA0" w14:paraId="1038559E" w14:textId="77777777" w:rsidTr="00BD496D"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7DA2B049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BFBFBF"/>
          </w:tcPr>
          <w:p w14:paraId="6551DA80" w14:textId="77777777" w:rsidR="00BD496D" w:rsidRPr="00FC0DA0" w:rsidRDefault="00BD496D" w:rsidP="00BD496D">
            <w:pPr>
              <w:spacing w:before="60" w:after="60"/>
              <w:jc w:val="center"/>
              <w:outlineLvl w:val="0"/>
              <w:rPr>
                <w:b/>
                <w:sz w:val="28"/>
                <w:szCs w:val="28"/>
              </w:rPr>
            </w:pPr>
            <w:r w:rsidRPr="00FC0DA0">
              <w:rPr>
                <w:b/>
                <w:sz w:val="28"/>
                <w:szCs w:val="28"/>
              </w:rPr>
              <w:t>Impact / Severity</w:t>
            </w:r>
          </w:p>
        </w:tc>
      </w:tr>
    </w:tbl>
    <w:p w14:paraId="7D7C9565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B142663" w14:textId="77777777" w:rsidR="00A06D41" w:rsidRDefault="00A06D41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BCAFD91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B9E1971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15B0D94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0E7A691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C152AC6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D39B409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FB3BBBD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7117402B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06CC1CB3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242258B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B98215A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B0E096C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7F4C58C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8E2F439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F49203E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A3CE1CC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1A8E583D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CA1C4E1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3CC5A859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123D659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BDA9405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29C674B6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463C090F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5E28B680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7D4D28C2" w14:textId="77777777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</w:p>
    <w:p w14:paraId="65AE342F" w14:textId="3548545B" w:rsidR="00BD496D" w:rsidRDefault="00BD496D" w:rsidP="00B30432">
      <w:pPr>
        <w:spacing w:before="60" w:after="60"/>
        <w:ind w:left="2160" w:hanging="2160"/>
        <w:jc w:val="center"/>
        <w:outlineLvl w:val="0"/>
        <w:rPr>
          <w:rFonts w:cs="Arial"/>
          <w:szCs w:val="28"/>
        </w:rPr>
      </w:pPr>
      <w:r w:rsidRPr="00BD496D">
        <w:rPr>
          <w:rFonts w:cs="Arial"/>
          <w:szCs w:val="28"/>
        </w:rPr>
        <w:t>26 risks identified</w:t>
      </w:r>
      <w:r w:rsidR="00B30432">
        <w:rPr>
          <w:rFonts w:cs="Arial"/>
          <w:szCs w:val="28"/>
        </w:rPr>
        <w:t xml:space="preserve"> and numbered 1-26. Please refer to following table for details of the specific risks</w:t>
      </w:r>
    </w:p>
    <w:p w14:paraId="32D8F476" w14:textId="2FB1EBE6" w:rsidR="00717632" w:rsidRPr="00717632" w:rsidRDefault="00717632" w:rsidP="00B30432">
      <w:pPr>
        <w:spacing w:before="60" w:after="60"/>
        <w:ind w:left="2160" w:hanging="2160"/>
        <w:jc w:val="center"/>
        <w:outlineLvl w:val="0"/>
        <w:rPr>
          <w:rFonts w:cs="Arial"/>
          <w:szCs w:val="28"/>
        </w:rPr>
      </w:pPr>
      <w:r>
        <w:rPr>
          <w:rFonts w:cs="Arial"/>
          <w:szCs w:val="28"/>
        </w:rPr>
        <w:t xml:space="preserve">The risk evaluation matrix above shows the assessment of </w:t>
      </w:r>
      <w:r>
        <w:rPr>
          <w:rFonts w:cs="Arial"/>
          <w:i/>
          <w:szCs w:val="28"/>
        </w:rPr>
        <w:t>residual risk.</w:t>
      </w:r>
    </w:p>
    <w:p w14:paraId="25FECD11" w14:textId="77777777" w:rsidR="00BD496D" w:rsidRDefault="00BD496D" w:rsidP="00BD496D">
      <w:pPr>
        <w:spacing w:before="60" w:after="60"/>
        <w:ind w:left="2160" w:hanging="2160"/>
        <w:outlineLvl w:val="0"/>
        <w:rPr>
          <w:b/>
          <w:sz w:val="28"/>
          <w:szCs w:val="28"/>
        </w:rPr>
      </w:pPr>
    </w:p>
    <w:p w14:paraId="169E00B6" w14:textId="142189C0" w:rsidR="00BD496D" w:rsidRDefault="00BD496D" w:rsidP="00166C2F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  <w:sectPr w:rsidR="00BD496D" w:rsidSect="00A06D41">
          <w:headerReference w:type="default" r:id="rId8"/>
          <w:pgSz w:w="12240" w:h="15840"/>
          <w:pgMar w:top="851" w:right="851" w:bottom="567" w:left="851" w:header="720" w:footer="720" w:gutter="0"/>
          <w:cols w:space="708"/>
          <w:noEndnote/>
          <w:docGrid w:linePitch="272"/>
        </w:sectPr>
      </w:pPr>
    </w:p>
    <w:p w14:paraId="5453F3D9" w14:textId="77777777" w:rsidR="004F6C4E" w:rsidRPr="00487E38" w:rsidRDefault="004F6C4E" w:rsidP="004F6C4E">
      <w:pPr>
        <w:spacing w:before="60" w:after="60"/>
        <w:ind w:left="2160" w:hanging="2160"/>
        <w:jc w:val="center"/>
        <w:outlineLvl w:val="0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lastRenderedPageBreak/>
        <w:t xml:space="preserve">Risk Assessment for </w:t>
      </w:r>
      <w:r>
        <w:rPr>
          <w:b/>
          <w:sz w:val="28"/>
          <w:szCs w:val="28"/>
        </w:rPr>
        <w:t>Keynsham Amateur Swimming C</w:t>
      </w:r>
      <w:r w:rsidRPr="00487E38">
        <w:rPr>
          <w:b/>
          <w:sz w:val="28"/>
          <w:szCs w:val="28"/>
        </w:rPr>
        <w:t>lub</w:t>
      </w:r>
    </w:p>
    <w:p w14:paraId="169E00B8" w14:textId="77777777" w:rsidR="008F2B97" w:rsidRPr="00487E38" w:rsidRDefault="008F2B97" w:rsidP="00EE1E42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169E00B9" w14:textId="1363E783" w:rsidR="00EE1E42" w:rsidRDefault="00DD5F03" w:rsidP="00DD5F03">
      <w:pPr>
        <w:spacing w:before="60" w:after="60"/>
        <w:ind w:left="2160" w:hanging="2160"/>
        <w:jc w:val="center"/>
        <w:rPr>
          <w:b/>
          <w:sz w:val="28"/>
          <w:szCs w:val="28"/>
        </w:rPr>
      </w:pPr>
      <w:r w:rsidRPr="00487E38">
        <w:rPr>
          <w:b/>
          <w:sz w:val="28"/>
          <w:szCs w:val="28"/>
        </w:rPr>
        <w:t xml:space="preserve">Activity – </w:t>
      </w:r>
      <w:r w:rsidR="00563858">
        <w:rPr>
          <w:b/>
          <w:sz w:val="28"/>
          <w:szCs w:val="28"/>
        </w:rPr>
        <w:t>General Training Session</w:t>
      </w:r>
    </w:p>
    <w:p w14:paraId="169E00BA" w14:textId="77777777" w:rsidR="00563858" w:rsidRDefault="00563858" w:rsidP="00DD5F03">
      <w:pPr>
        <w:spacing w:before="60" w:after="60"/>
        <w:ind w:left="2160" w:hanging="2160"/>
        <w:jc w:val="center"/>
        <w:rPr>
          <w:b/>
          <w:sz w:val="28"/>
          <w:szCs w:val="28"/>
        </w:rPr>
      </w:pPr>
    </w:p>
    <w:p w14:paraId="169E00BB" w14:textId="77777777" w:rsidR="00563858" w:rsidRPr="00774A1C" w:rsidRDefault="00563858" w:rsidP="00563858">
      <w:pPr>
        <w:spacing w:before="60" w:after="60"/>
        <w:ind w:left="2160" w:hanging="2160"/>
      </w:pPr>
      <w:r w:rsidRPr="00774A1C">
        <w:rPr>
          <w:b/>
        </w:rPr>
        <w:t>*</w:t>
      </w:r>
      <w:r>
        <w:t xml:space="preserve"> </w:t>
      </w:r>
      <w:r w:rsidRPr="00774A1C">
        <w:t>Inherent</w:t>
      </w:r>
      <w:r>
        <w:t xml:space="preserve"> and residual risks are shown in three columns: Column 1 = Likelihood of risk. Column 2 = Impact of Risk. Column 3 = Product of likelihood and impact.</w:t>
      </w:r>
      <w:r w:rsidRPr="00774A1C">
        <w:t xml:space="preserve"> </w:t>
      </w:r>
    </w:p>
    <w:p w14:paraId="169E00BC" w14:textId="77777777" w:rsidR="00563858" w:rsidRPr="00487E38" w:rsidRDefault="00563858" w:rsidP="00563858">
      <w:pPr>
        <w:spacing w:before="60" w:after="60"/>
        <w:ind w:left="2160" w:hanging="2160"/>
        <w:rPr>
          <w:b/>
          <w:sz w:val="28"/>
          <w:szCs w:val="28"/>
        </w:rPr>
      </w:pPr>
    </w:p>
    <w:tbl>
      <w:tblPr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976"/>
        <w:gridCol w:w="357"/>
        <w:gridCol w:w="359"/>
        <w:gridCol w:w="419"/>
        <w:gridCol w:w="2025"/>
        <w:gridCol w:w="3526"/>
        <w:gridCol w:w="359"/>
        <w:gridCol w:w="359"/>
        <w:gridCol w:w="419"/>
        <w:gridCol w:w="1904"/>
      </w:tblGrid>
      <w:tr w:rsidR="00487E38" w14:paraId="169E00C4" w14:textId="77777777" w:rsidTr="00633AF4">
        <w:trPr>
          <w:tblHeader/>
        </w:trPr>
        <w:tc>
          <w:tcPr>
            <w:tcW w:w="549" w:type="dxa"/>
          </w:tcPr>
          <w:p w14:paraId="169E00BD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No.</w:t>
            </w:r>
          </w:p>
        </w:tc>
        <w:tc>
          <w:tcPr>
            <w:tcW w:w="3976" w:type="dxa"/>
          </w:tcPr>
          <w:p w14:paraId="169E00BE" w14:textId="77777777" w:rsidR="00E64882" w:rsidRPr="00877D38" w:rsidRDefault="00E64882" w:rsidP="008F725E">
            <w:pPr>
              <w:spacing w:before="120" w:after="120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Risk</w:t>
            </w:r>
          </w:p>
        </w:tc>
        <w:tc>
          <w:tcPr>
            <w:tcW w:w="1135" w:type="dxa"/>
            <w:gridSpan w:val="3"/>
          </w:tcPr>
          <w:p w14:paraId="169E00BF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Inherent Risk</w:t>
            </w:r>
            <w:r w:rsidR="00563858">
              <w:rPr>
                <w:rFonts w:ascii="Calibri" w:hAnsi="Calibri"/>
                <w:b/>
              </w:rPr>
              <w:t>*</w:t>
            </w:r>
          </w:p>
        </w:tc>
        <w:tc>
          <w:tcPr>
            <w:tcW w:w="2025" w:type="dxa"/>
          </w:tcPr>
          <w:p w14:paraId="169E00C0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People At Risk</w:t>
            </w:r>
          </w:p>
        </w:tc>
        <w:tc>
          <w:tcPr>
            <w:tcW w:w="3526" w:type="dxa"/>
          </w:tcPr>
          <w:p w14:paraId="169E00C1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Control Measures</w:t>
            </w:r>
          </w:p>
        </w:tc>
        <w:tc>
          <w:tcPr>
            <w:tcW w:w="1137" w:type="dxa"/>
            <w:gridSpan w:val="3"/>
          </w:tcPr>
          <w:p w14:paraId="169E00C2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Residual Risk</w:t>
            </w:r>
            <w:r w:rsidR="00563858">
              <w:rPr>
                <w:rFonts w:ascii="Calibri" w:hAnsi="Calibri"/>
                <w:b/>
              </w:rPr>
              <w:t>*</w:t>
            </w:r>
          </w:p>
        </w:tc>
        <w:tc>
          <w:tcPr>
            <w:tcW w:w="1904" w:type="dxa"/>
          </w:tcPr>
          <w:p w14:paraId="169E00C3" w14:textId="77777777" w:rsidR="00E64882" w:rsidRPr="00877D38" w:rsidRDefault="00E64882" w:rsidP="00EE1E4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877D38">
              <w:rPr>
                <w:rFonts w:ascii="Calibri" w:hAnsi="Calibri"/>
                <w:b/>
              </w:rPr>
              <w:t>Risk Owner</w:t>
            </w:r>
          </w:p>
        </w:tc>
      </w:tr>
      <w:tr w:rsidR="006B0AF8" w14:paraId="169E00D2" w14:textId="77777777" w:rsidTr="00633AF4">
        <w:tc>
          <w:tcPr>
            <w:tcW w:w="549" w:type="dxa"/>
          </w:tcPr>
          <w:p w14:paraId="169E00C5" w14:textId="77777777" w:rsidR="006B0AF8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001</w:t>
            </w:r>
          </w:p>
        </w:tc>
        <w:tc>
          <w:tcPr>
            <w:tcW w:w="3976" w:type="dxa"/>
          </w:tcPr>
          <w:p w14:paraId="169E00C6" w14:textId="77777777" w:rsidR="00A94047" w:rsidRPr="00A94047" w:rsidRDefault="00A94047" w:rsidP="00A94047">
            <w:pPr>
              <w:rPr>
                <w:rFonts w:ascii="Calibri" w:hAnsi="Calibri"/>
                <w:b/>
              </w:rPr>
            </w:pPr>
            <w:r w:rsidRPr="00A94047">
              <w:rPr>
                <w:rFonts w:ascii="Calibri" w:hAnsi="Calibri"/>
                <w:b/>
              </w:rPr>
              <w:t>Power failure</w:t>
            </w:r>
          </w:p>
          <w:p w14:paraId="169E00C7" w14:textId="77777777" w:rsidR="006B0AF8" w:rsidRDefault="006B0AF8" w:rsidP="006B0AF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Inadequate lighting in the event of a power failure</w:t>
            </w:r>
          </w:p>
        </w:tc>
        <w:tc>
          <w:tcPr>
            <w:tcW w:w="357" w:type="dxa"/>
            <w:vAlign w:val="center"/>
          </w:tcPr>
          <w:p w14:paraId="169E00C8" w14:textId="77777777" w:rsidR="006B0AF8" w:rsidRDefault="006B0AF8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0C9" w14:textId="77777777" w:rsidR="006B0AF8" w:rsidRDefault="006B0AF8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0CA" w14:textId="77777777" w:rsidR="006B0AF8" w:rsidRDefault="006B0AF8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025" w:type="dxa"/>
          </w:tcPr>
          <w:p w14:paraId="169E00CB" w14:textId="77777777" w:rsidR="006B0AF8" w:rsidRDefault="006B0A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Everyone in centre</w:t>
            </w:r>
          </w:p>
        </w:tc>
        <w:tc>
          <w:tcPr>
            <w:tcW w:w="3526" w:type="dxa"/>
          </w:tcPr>
          <w:p w14:paraId="169E00CC" w14:textId="77777777" w:rsidR="006B0AF8" w:rsidRDefault="006B0AF8" w:rsidP="006B0A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Review of NOP and EAP to ensure that emergency lighting is tested regularly</w:t>
            </w:r>
          </w:p>
          <w:p w14:paraId="4C243C7B" w14:textId="77777777" w:rsidR="00A94047" w:rsidRDefault="00A94047" w:rsidP="00A9404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Torches or other light sources to be available to provide sufficient light to guide public to safety</w:t>
            </w:r>
          </w:p>
          <w:p w14:paraId="169E00CD" w14:textId="13D655E7" w:rsidR="00D876B3" w:rsidRDefault="00CC426E" w:rsidP="00A9404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="00D876B3">
              <w:rPr>
                <w:rFonts w:ascii="Calibri" w:hAnsi="Calibri"/>
              </w:rPr>
              <w:t xml:space="preserve"> must leave the water</w:t>
            </w:r>
          </w:p>
        </w:tc>
        <w:tc>
          <w:tcPr>
            <w:tcW w:w="359" w:type="dxa"/>
            <w:vAlign w:val="center"/>
          </w:tcPr>
          <w:p w14:paraId="169E00CE" w14:textId="77777777" w:rsidR="006B0AF8" w:rsidRDefault="006B0AF8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0CF" w14:textId="77777777" w:rsidR="006B0AF8" w:rsidRDefault="006B0AF8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0D0" w14:textId="77777777" w:rsidR="006B0AF8" w:rsidRDefault="006B0AF8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4" w:type="dxa"/>
          </w:tcPr>
          <w:p w14:paraId="169E00D1" w14:textId="77777777" w:rsidR="006B0AF8" w:rsidRDefault="006B0AF8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A94047" w14:paraId="169E00E0" w14:textId="77777777" w:rsidTr="00633AF4">
        <w:tc>
          <w:tcPr>
            <w:tcW w:w="549" w:type="dxa"/>
          </w:tcPr>
          <w:p w14:paraId="169E00D3" w14:textId="77777777" w:rsidR="00A94047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002</w:t>
            </w:r>
          </w:p>
        </w:tc>
        <w:tc>
          <w:tcPr>
            <w:tcW w:w="3976" w:type="dxa"/>
          </w:tcPr>
          <w:p w14:paraId="169E00D4" w14:textId="77777777" w:rsidR="00A94047" w:rsidRDefault="00A94047" w:rsidP="006B0AF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Pool pumps and other plant shuts down</w:t>
            </w:r>
          </w:p>
        </w:tc>
        <w:tc>
          <w:tcPr>
            <w:tcW w:w="357" w:type="dxa"/>
            <w:vAlign w:val="center"/>
          </w:tcPr>
          <w:p w14:paraId="169E00D5" w14:textId="77777777" w:rsidR="00A94047" w:rsidRDefault="009E3572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0D6" w14:textId="77777777" w:rsidR="00A94047" w:rsidRDefault="009E3572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0D7" w14:textId="77777777" w:rsidR="00A94047" w:rsidRDefault="009E3572" w:rsidP="00E64882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5" w:type="dxa"/>
          </w:tcPr>
          <w:p w14:paraId="169E00D8" w14:textId="4038F1E0" w:rsidR="00A94047" w:rsidRDefault="00CC426E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0D9" w14:textId="24A9E554" w:rsidR="00A94047" w:rsidRDefault="00CC426E" w:rsidP="006B0A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="00A94047">
              <w:rPr>
                <w:rFonts w:ascii="Calibri" w:hAnsi="Calibri"/>
              </w:rPr>
              <w:t xml:space="preserve"> will leave the pool </w:t>
            </w:r>
            <w:proofErr w:type="gramStart"/>
            <w:r w:rsidR="00A94047">
              <w:rPr>
                <w:rFonts w:ascii="Calibri" w:hAnsi="Calibri"/>
              </w:rPr>
              <w:t>in the event that</w:t>
            </w:r>
            <w:proofErr w:type="gramEnd"/>
            <w:r w:rsidR="00A94047">
              <w:rPr>
                <w:rFonts w:ascii="Calibri" w:hAnsi="Calibri"/>
              </w:rPr>
              <w:t xml:space="preserve"> the plant fails</w:t>
            </w:r>
          </w:p>
          <w:p w14:paraId="169E00DA" w14:textId="77777777" w:rsidR="00C5188E" w:rsidRDefault="007917C6" w:rsidP="006B0AF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 to e</w:t>
            </w:r>
            <w:r w:rsidR="00C5188E">
              <w:rPr>
                <w:rFonts w:ascii="Calibri" w:hAnsi="Calibri"/>
              </w:rPr>
              <w:t>mergency procedures</w:t>
            </w:r>
          </w:p>
        </w:tc>
        <w:tc>
          <w:tcPr>
            <w:tcW w:w="359" w:type="dxa"/>
            <w:vAlign w:val="center"/>
          </w:tcPr>
          <w:p w14:paraId="169E00DB" w14:textId="77777777" w:rsidR="00A94047" w:rsidRDefault="009E3572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0DC" w14:textId="77777777" w:rsidR="00A94047" w:rsidRDefault="009E3572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19" w:type="dxa"/>
            <w:vAlign w:val="center"/>
          </w:tcPr>
          <w:p w14:paraId="169E00DD" w14:textId="77777777" w:rsidR="00A94047" w:rsidRDefault="009E3572" w:rsidP="00487E3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4" w:type="dxa"/>
          </w:tcPr>
          <w:p w14:paraId="169E00DE" w14:textId="77777777" w:rsidR="00A94047" w:rsidRDefault="00000374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169E00DF" w14:textId="77777777" w:rsidR="00000374" w:rsidRDefault="009E3572" w:rsidP="008F725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 Coach</w:t>
            </w:r>
          </w:p>
        </w:tc>
      </w:tr>
      <w:tr w:rsidR="00D05087" w14:paraId="169E00F0" w14:textId="77777777" w:rsidTr="00633AF4">
        <w:tc>
          <w:tcPr>
            <w:tcW w:w="549" w:type="dxa"/>
          </w:tcPr>
          <w:p w14:paraId="169E00E1" w14:textId="77777777" w:rsidR="00D05087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003</w:t>
            </w:r>
          </w:p>
        </w:tc>
        <w:tc>
          <w:tcPr>
            <w:tcW w:w="3976" w:type="dxa"/>
          </w:tcPr>
          <w:p w14:paraId="169E00E2" w14:textId="77777777" w:rsidR="00281186" w:rsidRPr="00281186" w:rsidRDefault="00281186" w:rsidP="00281186">
            <w:pPr>
              <w:rPr>
                <w:rFonts w:ascii="Calibri" w:hAnsi="Calibri"/>
                <w:b/>
              </w:rPr>
            </w:pPr>
            <w:r w:rsidRPr="00281186">
              <w:rPr>
                <w:rFonts w:ascii="Calibri" w:hAnsi="Calibri"/>
                <w:b/>
              </w:rPr>
              <w:t xml:space="preserve">Changing areas, </w:t>
            </w:r>
            <w:proofErr w:type="gramStart"/>
            <w:r w:rsidRPr="00281186">
              <w:rPr>
                <w:rFonts w:ascii="Calibri" w:hAnsi="Calibri"/>
                <w:b/>
              </w:rPr>
              <w:t>showers</w:t>
            </w:r>
            <w:proofErr w:type="gramEnd"/>
            <w:r w:rsidRPr="00281186">
              <w:rPr>
                <w:rFonts w:ascii="Calibri" w:hAnsi="Calibri"/>
                <w:b/>
              </w:rPr>
              <w:t xml:space="preserve"> and toilets</w:t>
            </w:r>
          </w:p>
          <w:p w14:paraId="169E00E3" w14:textId="77777777" w:rsidR="00D05087" w:rsidRPr="008D75B2" w:rsidRDefault="00D05087" w:rsidP="001D550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8D75B2">
              <w:rPr>
                <w:rFonts w:ascii="Calibri" w:hAnsi="Calibri"/>
              </w:rPr>
              <w:t>Injury caused by slipping on wet floor</w:t>
            </w:r>
          </w:p>
        </w:tc>
        <w:tc>
          <w:tcPr>
            <w:tcW w:w="357" w:type="dxa"/>
            <w:vAlign w:val="center"/>
          </w:tcPr>
          <w:p w14:paraId="169E00E4" w14:textId="77777777" w:rsidR="00D05087" w:rsidRPr="006B0AF8" w:rsidRDefault="00D0508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 w:rsidRPr="006B0AF8"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0E5" w14:textId="77777777" w:rsidR="00D05087" w:rsidRPr="006B0AF8" w:rsidRDefault="00D0508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 w:rsidRPr="006B0AF8"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0E6" w14:textId="77777777" w:rsidR="00D05087" w:rsidRPr="006B0AF8" w:rsidRDefault="00D0508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 w:rsidRPr="006B0AF8">
              <w:rPr>
                <w:rFonts w:ascii="Calibri" w:hAnsi="Calibri"/>
              </w:rPr>
              <w:t>4</w:t>
            </w:r>
          </w:p>
        </w:tc>
        <w:tc>
          <w:tcPr>
            <w:tcW w:w="2025" w:type="dxa"/>
          </w:tcPr>
          <w:p w14:paraId="169E00E7" w14:textId="46FEB053" w:rsidR="00D05087" w:rsidRPr="008D75B2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0E8" w14:textId="77777777" w:rsidR="00D05087" w:rsidRDefault="00D050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Safety policy of no running in the changing rooms</w:t>
            </w:r>
            <w:r w:rsidR="007917C6">
              <w:rPr>
                <w:rFonts w:ascii="Calibri" w:hAnsi="Calibri"/>
              </w:rPr>
              <w:t xml:space="preserve"> and on poolside</w:t>
            </w:r>
          </w:p>
          <w:p w14:paraId="169E00E9" w14:textId="77777777" w:rsidR="00D05087" w:rsidRDefault="00D050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Warning notices</w:t>
            </w:r>
          </w:p>
          <w:p w14:paraId="169E00EA" w14:textId="77777777" w:rsidR="00D05087" w:rsidRPr="008D75B2" w:rsidRDefault="00D05087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Safety announcement</w:t>
            </w:r>
            <w:r w:rsidR="009E3572">
              <w:rPr>
                <w:rFonts w:ascii="Calibri" w:hAnsi="Calibri"/>
              </w:rPr>
              <w:t>s</w:t>
            </w:r>
          </w:p>
        </w:tc>
        <w:tc>
          <w:tcPr>
            <w:tcW w:w="359" w:type="dxa"/>
            <w:vAlign w:val="center"/>
          </w:tcPr>
          <w:p w14:paraId="169E00EB" w14:textId="77777777" w:rsidR="00D05087" w:rsidRPr="008D75B2" w:rsidRDefault="00D0508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0EC" w14:textId="77777777" w:rsidR="00D05087" w:rsidRPr="008D75B2" w:rsidRDefault="00D0508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0ED" w14:textId="77777777" w:rsidR="00D05087" w:rsidRPr="008D75B2" w:rsidRDefault="00D0508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4" w:type="dxa"/>
          </w:tcPr>
          <w:p w14:paraId="169E00EE" w14:textId="77777777" w:rsidR="00D05087" w:rsidRDefault="00D05087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169E00EF" w14:textId="77777777" w:rsidR="00D05087" w:rsidRPr="008D75B2" w:rsidRDefault="00D05087" w:rsidP="001D5508">
            <w:pPr>
              <w:spacing w:before="120" w:after="120"/>
              <w:rPr>
                <w:rFonts w:ascii="Calibri" w:hAnsi="Calibri"/>
              </w:rPr>
            </w:pPr>
          </w:p>
        </w:tc>
      </w:tr>
      <w:tr w:rsidR="00D05087" w14:paraId="169E00FD" w14:textId="77777777" w:rsidTr="00633AF4">
        <w:tc>
          <w:tcPr>
            <w:tcW w:w="549" w:type="dxa"/>
          </w:tcPr>
          <w:p w14:paraId="169E00F1" w14:textId="77777777" w:rsidR="00D05087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004</w:t>
            </w:r>
          </w:p>
        </w:tc>
        <w:tc>
          <w:tcPr>
            <w:tcW w:w="3976" w:type="dxa"/>
          </w:tcPr>
          <w:p w14:paraId="169E00F2" w14:textId="77777777" w:rsidR="00D05087" w:rsidRPr="008D75B2" w:rsidRDefault="00D05087" w:rsidP="001D550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from drainage covers, damage tiles</w:t>
            </w:r>
            <w:r w:rsidR="00281186">
              <w:rPr>
                <w:rFonts w:ascii="Calibri" w:hAnsi="Calibri"/>
              </w:rPr>
              <w:t>, uneven flooring, protruding tiled edges</w:t>
            </w:r>
            <w:r>
              <w:rPr>
                <w:rFonts w:ascii="Calibri" w:hAnsi="Calibri"/>
              </w:rPr>
              <w:t xml:space="preserve"> and other </w:t>
            </w:r>
            <w:r w:rsidR="00281186">
              <w:rPr>
                <w:rFonts w:ascii="Calibri" w:hAnsi="Calibri"/>
              </w:rPr>
              <w:t>such hazards in the changing rooms</w:t>
            </w:r>
          </w:p>
        </w:tc>
        <w:tc>
          <w:tcPr>
            <w:tcW w:w="357" w:type="dxa"/>
            <w:vAlign w:val="center"/>
          </w:tcPr>
          <w:p w14:paraId="169E00F3" w14:textId="77777777" w:rsidR="00D05087" w:rsidRPr="006B0AF8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0F4" w14:textId="77777777" w:rsidR="00D05087" w:rsidRPr="006B0AF8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0F5" w14:textId="77777777" w:rsidR="00D05087" w:rsidRPr="006B0AF8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025" w:type="dxa"/>
          </w:tcPr>
          <w:p w14:paraId="169E00F6" w14:textId="4A03D83D" w:rsidR="00D05087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0F7" w14:textId="77777777" w:rsidR="00D05087" w:rsidRDefault="00281186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Regular inspection regime to identify maintenance hazards</w:t>
            </w:r>
          </w:p>
          <w:p w14:paraId="169E00F8" w14:textId="77777777" w:rsidR="00281186" w:rsidRDefault="00281186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Appropriate warning notices posted</w:t>
            </w:r>
          </w:p>
        </w:tc>
        <w:tc>
          <w:tcPr>
            <w:tcW w:w="359" w:type="dxa"/>
            <w:vAlign w:val="center"/>
          </w:tcPr>
          <w:p w14:paraId="169E00F9" w14:textId="77777777" w:rsidR="00D05087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0FA" w14:textId="77777777" w:rsidR="00D05087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0FB" w14:textId="77777777" w:rsidR="00D05087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4" w:type="dxa"/>
          </w:tcPr>
          <w:p w14:paraId="169E00FC" w14:textId="77777777" w:rsidR="00D05087" w:rsidRDefault="00281186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281186" w14:paraId="169E010D" w14:textId="77777777" w:rsidTr="007917C6">
        <w:trPr>
          <w:cantSplit/>
        </w:trPr>
        <w:tc>
          <w:tcPr>
            <w:tcW w:w="549" w:type="dxa"/>
          </w:tcPr>
          <w:p w14:paraId="169E00FE" w14:textId="77777777" w:rsidR="00281186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005</w:t>
            </w:r>
          </w:p>
        </w:tc>
        <w:tc>
          <w:tcPr>
            <w:tcW w:w="3976" w:type="dxa"/>
          </w:tcPr>
          <w:p w14:paraId="169E00FF" w14:textId="77777777" w:rsidR="00281186" w:rsidRDefault="00281186" w:rsidP="001D550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Inappropriate access to changing areas</w:t>
            </w:r>
          </w:p>
        </w:tc>
        <w:tc>
          <w:tcPr>
            <w:tcW w:w="357" w:type="dxa"/>
            <w:vAlign w:val="center"/>
          </w:tcPr>
          <w:p w14:paraId="169E0100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01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169E0102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5" w:type="dxa"/>
          </w:tcPr>
          <w:p w14:paraId="169E0103" w14:textId="5196AB88" w:rsidR="00281186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  <w:p w14:paraId="169E0104" w14:textId="77777777" w:rsidR="00281186" w:rsidRDefault="00281186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Children</w:t>
            </w:r>
          </w:p>
        </w:tc>
        <w:tc>
          <w:tcPr>
            <w:tcW w:w="3526" w:type="dxa"/>
          </w:tcPr>
          <w:p w14:paraId="169E0105" w14:textId="48A09017" w:rsidR="007917C6" w:rsidRDefault="007917C6" w:rsidP="009E357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that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are aware of the non-exclusive use of the changing areas by the club </w:t>
            </w:r>
          </w:p>
          <w:p w14:paraId="67AB31B9" w14:textId="59E89002" w:rsidR="00EF42C0" w:rsidRDefault="00EF42C0" w:rsidP="009E357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Reminder to parents that “handover” occurs when </w:t>
            </w:r>
            <w:r w:rsidR="00CC426E">
              <w:rPr>
                <w:rFonts w:ascii="Calibri" w:hAnsi="Calibri"/>
              </w:rPr>
              <w:t>swimmer</w:t>
            </w:r>
            <w:r>
              <w:rPr>
                <w:rFonts w:ascii="Calibri" w:hAnsi="Calibri"/>
              </w:rPr>
              <w:t xml:space="preserve">s arrive on poolside at the start of a session, </w:t>
            </w:r>
            <w:r w:rsidR="00F97A9C">
              <w:rPr>
                <w:rFonts w:ascii="Calibri" w:hAnsi="Calibri"/>
              </w:rPr>
              <w:t>and</w:t>
            </w:r>
            <w:r>
              <w:rPr>
                <w:rFonts w:ascii="Calibri" w:hAnsi="Calibri"/>
              </w:rPr>
              <w:t xml:space="preserve"> leave poolside at the end</w:t>
            </w:r>
          </w:p>
          <w:p w14:paraId="169E0106" w14:textId="77777777" w:rsidR="00281186" w:rsidRDefault="00281186" w:rsidP="009E357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equipment capable of taking photographs to be used within the changing areas, no exceptions</w:t>
            </w:r>
          </w:p>
          <w:p w14:paraId="169E0107" w14:textId="77777777" w:rsidR="009E3572" w:rsidRPr="009E3572" w:rsidRDefault="007917C6" w:rsidP="007917C6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Maintain vigilance in and around the changing areas </w:t>
            </w:r>
          </w:p>
        </w:tc>
        <w:tc>
          <w:tcPr>
            <w:tcW w:w="359" w:type="dxa"/>
            <w:vAlign w:val="center"/>
          </w:tcPr>
          <w:p w14:paraId="169E0108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09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169E010A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04" w:type="dxa"/>
          </w:tcPr>
          <w:p w14:paraId="169E010B" w14:textId="77777777" w:rsidR="00281186" w:rsidRDefault="00281186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  <w:p w14:paraId="169E010C" w14:textId="77777777" w:rsidR="00281186" w:rsidRDefault="00281186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E63D14" w14:paraId="6718011D" w14:textId="77777777" w:rsidTr="007917C6">
        <w:trPr>
          <w:cantSplit/>
        </w:trPr>
        <w:tc>
          <w:tcPr>
            <w:tcW w:w="549" w:type="dxa"/>
          </w:tcPr>
          <w:p w14:paraId="685B821F" w14:textId="2B2620E1" w:rsidR="00E63D14" w:rsidRDefault="00E63D14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006</w:t>
            </w:r>
          </w:p>
        </w:tc>
        <w:tc>
          <w:tcPr>
            <w:tcW w:w="3976" w:type="dxa"/>
          </w:tcPr>
          <w:p w14:paraId="199BD906" w14:textId="5BDE7057" w:rsidR="00E63D14" w:rsidRDefault="00E63D14" w:rsidP="001D550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Theft of personal property from bags left in changing rooms</w:t>
            </w:r>
          </w:p>
        </w:tc>
        <w:tc>
          <w:tcPr>
            <w:tcW w:w="357" w:type="dxa"/>
            <w:vAlign w:val="center"/>
          </w:tcPr>
          <w:p w14:paraId="0AE17507" w14:textId="7F88AC3E" w:rsidR="00E63D14" w:rsidRDefault="00E63D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065349B7" w14:textId="3944C348" w:rsidR="00E63D14" w:rsidRDefault="00E63D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443F9F7D" w14:textId="1E046545" w:rsidR="00E63D14" w:rsidRDefault="00E63D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5" w:type="dxa"/>
          </w:tcPr>
          <w:p w14:paraId="3203D5EE" w14:textId="20C078F3" w:rsidR="00E63D14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  <w:p w14:paraId="57D6461E" w14:textId="09B3AF7F" w:rsidR="00E63D14" w:rsidRDefault="00E63D14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Teachers and coaches</w:t>
            </w:r>
          </w:p>
        </w:tc>
        <w:tc>
          <w:tcPr>
            <w:tcW w:w="3526" w:type="dxa"/>
          </w:tcPr>
          <w:p w14:paraId="22AF1155" w14:textId="77777777" w:rsidR="00E63D14" w:rsidRDefault="00E63D14" w:rsidP="009E357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Remind members that the centre is not exclusive use for COB.</w:t>
            </w:r>
          </w:p>
          <w:p w14:paraId="524CC038" w14:textId="1DC081E4" w:rsidR="00E63D14" w:rsidRDefault="00E63D14" w:rsidP="009E3572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Bags to be locked in lockers whilst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are training</w:t>
            </w:r>
          </w:p>
        </w:tc>
        <w:tc>
          <w:tcPr>
            <w:tcW w:w="359" w:type="dxa"/>
            <w:vAlign w:val="center"/>
          </w:tcPr>
          <w:p w14:paraId="6576FD95" w14:textId="6B77F497" w:rsidR="00E63D14" w:rsidRDefault="00E63D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20EB23C8" w14:textId="73EF3432" w:rsidR="00E63D14" w:rsidRDefault="00E63D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77C883A6" w14:textId="3AB25F5F" w:rsidR="00E63D14" w:rsidRDefault="00E63D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626F68E5" w14:textId="5E7F7141" w:rsidR="00E63D14" w:rsidRDefault="00E63D14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</w:tc>
      </w:tr>
      <w:tr w:rsidR="00281186" w14:paraId="169E0123" w14:textId="77777777" w:rsidTr="00633AF4">
        <w:trPr>
          <w:cantSplit/>
        </w:trPr>
        <w:tc>
          <w:tcPr>
            <w:tcW w:w="549" w:type="dxa"/>
          </w:tcPr>
          <w:p w14:paraId="169E010E" w14:textId="67B7BF97" w:rsidR="00281186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</w:t>
            </w:r>
            <w:r w:rsidR="00E63D14">
              <w:rPr>
                <w:rFonts w:ascii="Calibri" w:hAnsi="Calibri"/>
                <w:b/>
              </w:rPr>
              <w:t>7</w:t>
            </w:r>
          </w:p>
        </w:tc>
        <w:tc>
          <w:tcPr>
            <w:tcW w:w="3976" w:type="dxa"/>
          </w:tcPr>
          <w:p w14:paraId="169E010F" w14:textId="77777777" w:rsidR="00281186" w:rsidRPr="00281186" w:rsidRDefault="00281186" w:rsidP="00281186">
            <w:pPr>
              <w:rPr>
                <w:rFonts w:ascii="Calibri" w:hAnsi="Calibri"/>
                <w:b/>
              </w:rPr>
            </w:pPr>
            <w:r w:rsidRPr="00281186">
              <w:rPr>
                <w:rFonts w:ascii="Calibri" w:hAnsi="Calibri"/>
                <w:b/>
              </w:rPr>
              <w:t>Pool environment</w:t>
            </w:r>
          </w:p>
          <w:p w14:paraId="169E0110" w14:textId="2DB70B81" w:rsidR="00281186" w:rsidRDefault="00281186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Excessive number of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</w:t>
            </w:r>
            <w:r w:rsidR="00EF42C0">
              <w:rPr>
                <w:rFonts w:ascii="Calibri" w:hAnsi="Calibri"/>
              </w:rPr>
              <w:t xml:space="preserve">or bags </w:t>
            </w:r>
            <w:r>
              <w:rPr>
                <w:rFonts w:ascii="Calibri" w:hAnsi="Calibri"/>
              </w:rPr>
              <w:t>on poolside leads to a fall into the pool</w:t>
            </w:r>
          </w:p>
          <w:p w14:paraId="169E0111" w14:textId="77777777" w:rsidR="008A6053" w:rsidRDefault="008A6053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Fire exit blocked by kit bags</w:t>
            </w:r>
          </w:p>
        </w:tc>
        <w:tc>
          <w:tcPr>
            <w:tcW w:w="357" w:type="dxa"/>
            <w:vAlign w:val="center"/>
          </w:tcPr>
          <w:p w14:paraId="169E0112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13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14" w14:textId="77777777" w:rsidR="00281186" w:rsidRDefault="00281186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5" w:type="dxa"/>
          </w:tcPr>
          <w:p w14:paraId="169E0115" w14:textId="7891AEEC" w:rsidR="00281186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  <w:p w14:paraId="169E0116" w14:textId="77777777" w:rsidR="00281186" w:rsidRDefault="003F0324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Teachers and coaches</w:t>
            </w:r>
          </w:p>
          <w:p w14:paraId="169E0117" w14:textId="77777777" w:rsidR="003F0324" w:rsidRDefault="003F0324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Pool side helpers</w:t>
            </w:r>
          </w:p>
          <w:p w14:paraId="169E0118" w14:textId="77777777" w:rsidR="00281186" w:rsidRDefault="00281186" w:rsidP="001D5508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26" w:type="dxa"/>
          </w:tcPr>
          <w:p w14:paraId="169E0119" w14:textId="77777777" w:rsidR="00281186" w:rsidRDefault="00281186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bags to be safely stowed </w:t>
            </w:r>
            <w:r w:rsidR="007917C6">
              <w:rPr>
                <w:rFonts w:ascii="Calibri" w:hAnsi="Calibri"/>
              </w:rPr>
              <w:t xml:space="preserve">in lockers or on fixed benches adjacent to changing area. </w:t>
            </w:r>
          </w:p>
          <w:p w14:paraId="169E011A" w14:textId="77777777" w:rsidR="003F0324" w:rsidRDefault="003F0324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Kit bags to be stored by the walls, not adjacent to the pool side</w:t>
            </w:r>
          </w:p>
          <w:p w14:paraId="169E011B" w14:textId="77777777" w:rsidR="00281186" w:rsidRDefault="00281186" w:rsidP="001D550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unnecessary equipment to be left on poolside</w:t>
            </w:r>
          </w:p>
          <w:p w14:paraId="169E011C" w14:textId="707565E7" w:rsidR="008A6053" w:rsidRDefault="008A6053" w:rsidP="003F0324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Safety </w:t>
            </w:r>
            <w:r w:rsidR="003F0324">
              <w:rPr>
                <w:rFonts w:ascii="Calibri" w:hAnsi="Calibri"/>
              </w:rPr>
              <w:t xml:space="preserve">checks </w:t>
            </w:r>
            <w:r>
              <w:rPr>
                <w:rFonts w:ascii="Calibri" w:hAnsi="Calibri"/>
              </w:rPr>
              <w:t>to be made as appropriate</w:t>
            </w:r>
          </w:p>
        </w:tc>
        <w:tc>
          <w:tcPr>
            <w:tcW w:w="359" w:type="dxa"/>
            <w:vAlign w:val="center"/>
          </w:tcPr>
          <w:p w14:paraId="169E011D" w14:textId="77777777" w:rsidR="00281186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1E" w14:textId="77777777" w:rsidR="00281186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1F" w14:textId="77777777" w:rsidR="00281186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169E0120" w14:textId="77777777" w:rsidR="00281186" w:rsidRDefault="008A605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169E0121" w14:textId="77777777" w:rsidR="008A6053" w:rsidRDefault="008A605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  <w:p w14:paraId="169E0122" w14:textId="77777777" w:rsidR="008A6053" w:rsidRDefault="008A6053" w:rsidP="001D5508">
            <w:pPr>
              <w:spacing w:before="120" w:after="120"/>
              <w:rPr>
                <w:rFonts w:ascii="Calibri" w:hAnsi="Calibri"/>
              </w:rPr>
            </w:pPr>
          </w:p>
        </w:tc>
      </w:tr>
      <w:tr w:rsidR="008A6053" w14:paraId="169E0131" w14:textId="77777777" w:rsidTr="00633AF4">
        <w:trPr>
          <w:cantSplit/>
        </w:trPr>
        <w:tc>
          <w:tcPr>
            <w:tcW w:w="549" w:type="dxa"/>
          </w:tcPr>
          <w:p w14:paraId="169E0124" w14:textId="7FA5846D" w:rsidR="008A6053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00</w:t>
            </w:r>
            <w:r w:rsidR="00E63D14">
              <w:rPr>
                <w:rFonts w:ascii="Calibri" w:hAnsi="Calibri"/>
                <w:b/>
              </w:rPr>
              <w:t>8</w:t>
            </w:r>
          </w:p>
        </w:tc>
        <w:tc>
          <w:tcPr>
            <w:tcW w:w="3976" w:type="dxa"/>
          </w:tcPr>
          <w:p w14:paraId="169E0125" w14:textId="77777777" w:rsidR="008A6053" w:rsidRPr="008A6053" w:rsidRDefault="008A6053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8A6053">
              <w:rPr>
                <w:rFonts w:ascii="Calibri" w:hAnsi="Calibri"/>
              </w:rPr>
              <w:t>Slippery or defective pool surrounds, cracked or broken tiles, inadequate grouting</w:t>
            </w:r>
          </w:p>
        </w:tc>
        <w:tc>
          <w:tcPr>
            <w:tcW w:w="357" w:type="dxa"/>
            <w:vAlign w:val="center"/>
          </w:tcPr>
          <w:p w14:paraId="169E0126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169E0127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128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5" w:type="dxa"/>
          </w:tcPr>
          <w:p w14:paraId="169E0129" w14:textId="33796F29" w:rsidR="008A6053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12A" w14:textId="77777777" w:rsidR="008A6053" w:rsidRPr="008A6053" w:rsidRDefault="008A605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8A6053">
              <w:rPr>
                <w:rFonts w:ascii="Calibri" w:hAnsi="Calibri"/>
              </w:rPr>
              <w:t>iscussions with the pool management re improvements to</w:t>
            </w:r>
            <w:r>
              <w:rPr>
                <w:rFonts w:ascii="Calibri" w:hAnsi="Calibri"/>
              </w:rPr>
              <w:t xml:space="preserve"> </w:t>
            </w:r>
            <w:r w:rsidRPr="008A6053">
              <w:rPr>
                <w:rFonts w:ascii="Calibri" w:hAnsi="Calibri"/>
              </w:rPr>
              <w:t>eliminate hazard or risk and/or the provision of warning signs</w:t>
            </w:r>
            <w:r>
              <w:rPr>
                <w:rFonts w:ascii="Calibri" w:hAnsi="Calibri"/>
              </w:rPr>
              <w:t xml:space="preserve"> </w:t>
            </w:r>
            <w:r w:rsidRPr="008A6053">
              <w:rPr>
                <w:rFonts w:ascii="Calibri" w:hAnsi="Calibri"/>
              </w:rPr>
              <w:t>relating to deficiencies.</w:t>
            </w:r>
          </w:p>
          <w:p w14:paraId="169E012B" w14:textId="77777777" w:rsidR="008A6053" w:rsidRDefault="008A605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8A6053">
              <w:rPr>
                <w:rFonts w:ascii="Calibri" w:hAnsi="Calibri"/>
              </w:rPr>
              <w:t>arnings to club members and others regarding deficiencies.</w:t>
            </w:r>
          </w:p>
        </w:tc>
        <w:tc>
          <w:tcPr>
            <w:tcW w:w="359" w:type="dxa"/>
            <w:vAlign w:val="center"/>
          </w:tcPr>
          <w:p w14:paraId="169E012C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2D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12E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4" w:type="dxa"/>
          </w:tcPr>
          <w:p w14:paraId="169E012F" w14:textId="77777777" w:rsidR="008A6053" w:rsidRDefault="008A605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169E0130" w14:textId="7F52EABE" w:rsidR="008A6053" w:rsidRDefault="008A6053" w:rsidP="001D5508">
            <w:pPr>
              <w:spacing w:before="120" w:after="120"/>
              <w:rPr>
                <w:rFonts w:ascii="Calibri" w:hAnsi="Calibri"/>
              </w:rPr>
            </w:pPr>
          </w:p>
        </w:tc>
      </w:tr>
      <w:tr w:rsidR="008A6053" w14:paraId="169E0140" w14:textId="77777777" w:rsidTr="00633AF4">
        <w:trPr>
          <w:cantSplit/>
        </w:trPr>
        <w:tc>
          <w:tcPr>
            <w:tcW w:w="549" w:type="dxa"/>
          </w:tcPr>
          <w:p w14:paraId="169E0132" w14:textId="33873580" w:rsidR="008A6053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00</w:t>
            </w:r>
            <w:r w:rsidR="00E63D14">
              <w:rPr>
                <w:rFonts w:ascii="Calibri" w:hAnsi="Calibri"/>
                <w:b/>
              </w:rPr>
              <w:t>9</w:t>
            </w:r>
          </w:p>
        </w:tc>
        <w:tc>
          <w:tcPr>
            <w:tcW w:w="3976" w:type="dxa"/>
          </w:tcPr>
          <w:p w14:paraId="169E0133" w14:textId="77777777" w:rsidR="008A6053" w:rsidRPr="008A6053" w:rsidRDefault="008A6053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Damaged tiles in the pool leading to cuts from sharp edges</w:t>
            </w:r>
          </w:p>
        </w:tc>
        <w:tc>
          <w:tcPr>
            <w:tcW w:w="357" w:type="dxa"/>
            <w:vAlign w:val="center"/>
          </w:tcPr>
          <w:p w14:paraId="169E0134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35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36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5" w:type="dxa"/>
          </w:tcPr>
          <w:p w14:paraId="169E0137" w14:textId="2253EA66" w:rsidR="008A6053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138" w14:textId="77777777" w:rsidR="008A6053" w:rsidRDefault="008A605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Visual inspection of pool before </w:t>
            </w:r>
            <w:r w:rsidR="00BD0607">
              <w:rPr>
                <w:rFonts w:ascii="Calibri" w:hAnsi="Calibri"/>
              </w:rPr>
              <w:t>training</w:t>
            </w:r>
          </w:p>
          <w:p w14:paraId="169E0139" w14:textId="77777777" w:rsidR="008A6053" w:rsidRDefault="008A605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Reference to pool NOPs</w:t>
            </w:r>
          </w:p>
          <w:p w14:paraId="169E013A" w14:textId="19DF9301" w:rsidR="008A6053" w:rsidRDefault="008A605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Warning to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regarding any deficiencies</w:t>
            </w:r>
          </w:p>
        </w:tc>
        <w:tc>
          <w:tcPr>
            <w:tcW w:w="359" w:type="dxa"/>
            <w:vAlign w:val="center"/>
          </w:tcPr>
          <w:p w14:paraId="169E013B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3C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3D" w14:textId="77777777" w:rsidR="008A6053" w:rsidRDefault="008A605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169E013E" w14:textId="77777777" w:rsidR="008A6053" w:rsidRDefault="008A605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169E013F" w14:textId="77777777" w:rsidR="008A6053" w:rsidRDefault="008A6053" w:rsidP="001D5508">
            <w:pPr>
              <w:spacing w:before="120" w:after="120"/>
              <w:rPr>
                <w:rFonts w:ascii="Calibri" w:hAnsi="Calibri"/>
              </w:rPr>
            </w:pPr>
          </w:p>
        </w:tc>
      </w:tr>
      <w:tr w:rsidR="008A6053" w14:paraId="169E014F" w14:textId="77777777" w:rsidTr="00633AF4">
        <w:trPr>
          <w:cantSplit/>
        </w:trPr>
        <w:tc>
          <w:tcPr>
            <w:tcW w:w="549" w:type="dxa"/>
          </w:tcPr>
          <w:p w14:paraId="169E0141" w14:textId="0905827B" w:rsidR="008A6053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E63D14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3976" w:type="dxa"/>
          </w:tcPr>
          <w:p w14:paraId="169E0142" w14:textId="77777777" w:rsidR="008A6053" w:rsidRDefault="008A6053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Poor pool visibility leading to collisions with wall</w:t>
            </w:r>
          </w:p>
          <w:p w14:paraId="169E0143" w14:textId="63C62DC9" w:rsidR="008A6053" w:rsidRDefault="008A6053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Poor pool visibility leading to inability of lifeguard to see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in distress</w:t>
            </w:r>
          </w:p>
        </w:tc>
        <w:tc>
          <w:tcPr>
            <w:tcW w:w="357" w:type="dxa"/>
            <w:vAlign w:val="center"/>
          </w:tcPr>
          <w:p w14:paraId="169E0144" w14:textId="77777777" w:rsidR="008A6053" w:rsidRDefault="00CF3DF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45" w14:textId="77777777" w:rsidR="008A6053" w:rsidRDefault="006C182D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46" w14:textId="77777777" w:rsidR="008A6053" w:rsidRDefault="00CF3DF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5" w:type="dxa"/>
          </w:tcPr>
          <w:p w14:paraId="169E0147" w14:textId="1540C184" w:rsidR="008A6053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  <w:p w14:paraId="169E0148" w14:textId="77777777" w:rsidR="006C182D" w:rsidRDefault="006C182D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Lifeguards</w:t>
            </w:r>
          </w:p>
        </w:tc>
        <w:tc>
          <w:tcPr>
            <w:tcW w:w="3526" w:type="dxa"/>
          </w:tcPr>
          <w:p w14:paraId="169E0149" w14:textId="77777777" w:rsidR="006C182D" w:rsidRDefault="006C182D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Reference to pool NOPs</w:t>
            </w:r>
          </w:p>
          <w:p w14:paraId="169E014A" w14:textId="77777777" w:rsidR="00CF3DF7" w:rsidRDefault="00CF3DF7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Monitoring of pool environment by centre staff in accordance with NOP</w:t>
            </w:r>
          </w:p>
        </w:tc>
        <w:tc>
          <w:tcPr>
            <w:tcW w:w="359" w:type="dxa"/>
            <w:vAlign w:val="center"/>
          </w:tcPr>
          <w:p w14:paraId="169E014B" w14:textId="77777777" w:rsidR="008A6053" w:rsidRDefault="00CF3DF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4C" w14:textId="77777777" w:rsidR="008A6053" w:rsidRDefault="00CF3DF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4D" w14:textId="77777777" w:rsidR="008A6053" w:rsidRDefault="00CF3DF7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169E014E" w14:textId="77777777" w:rsidR="006C182D" w:rsidRDefault="006C182D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6C182D" w14:paraId="169E015D" w14:textId="77777777" w:rsidTr="00633AF4">
        <w:trPr>
          <w:cantSplit/>
        </w:trPr>
        <w:tc>
          <w:tcPr>
            <w:tcW w:w="549" w:type="dxa"/>
          </w:tcPr>
          <w:p w14:paraId="169E0150" w14:textId="37AA4EDA" w:rsidR="006C182D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</w:t>
            </w:r>
            <w:r w:rsidR="00E63D14">
              <w:rPr>
                <w:rFonts w:ascii="Calibri" w:hAnsi="Calibri"/>
                <w:b/>
              </w:rPr>
              <w:t>1</w:t>
            </w:r>
          </w:p>
        </w:tc>
        <w:tc>
          <w:tcPr>
            <w:tcW w:w="3976" w:type="dxa"/>
          </w:tcPr>
          <w:p w14:paraId="169E0151" w14:textId="4840C5F3" w:rsidR="006C182D" w:rsidRDefault="00E60C7A" w:rsidP="00623FEB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Injury arising from collisions between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</w:t>
            </w:r>
            <w:r w:rsidR="00623FEB">
              <w:rPr>
                <w:rFonts w:ascii="Calibri" w:hAnsi="Calibri"/>
              </w:rPr>
              <w:t>in the water</w:t>
            </w:r>
          </w:p>
        </w:tc>
        <w:tc>
          <w:tcPr>
            <w:tcW w:w="357" w:type="dxa"/>
            <w:vAlign w:val="center"/>
          </w:tcPr>
          <w:p w14:paraId="169E0152" w14:textId="77777777" w:rsidR="006C182D" w:rsidRDefault="00E60C7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69E0153" w14:textId="77777777" w:rsidR="006C182D" w:rsidRDefault="00E60C7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54" w14:textId="77777777" w:rsidR="006C182D" w:rsidRDefault="00E60C7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5" w:type="dxa"/>
          </w:tcPr>
          <w:p w14:paraId="169E0155" w14:textId="5177C74C" w:rsidR="006C182D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156" w14:textId="77777777" w:rsidR="00E52B31" w:rsidRDefault="00623FEB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Maintain strict control on direction of swimming, </w:t>
            </w:r>
            <w:proofErr w:type="gramStart"/>
            <w:r>
              <w:rPr>
                <w:rFonts w:ascii="Calibri" w:hAnsi="Calibri"/>
              </w:rPr>
              <w:t>i.e.</w:t>
            </w:r>
            <w:proofErr w:type="gramEnd"/>
            <w:r>
              <w:rPr>
                <w:rFonts w:ascii="Calibri" w:hAnsi="Calibri"/>
              </w:rPr>
              <w:t xml:space="preserve"> alternate clockwise / anti-clockwise lanes</w:t>
            </w:r>
          </w:p>
          <w:p w14:paraId="169E0157" w14:textId="6A29F2DC" w:rsidR="00623FEB" w:rsidRDefault="00623FEB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Limit the number of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in each lane according to normal safe operating limits</w:t>
            </w:r>
          </w:p>
          <w:p w14:paraId="169E0158" w14:textId="2D47C1A5" w:rsidR="00623FEB" w:rsidRDefault="00623FEB" w:rsidP="00623FEB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that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of similar training ability are </w:t>
            </w:r>
            <w:r w:rsidR="00320FAC">
              <w:rPr>
                <w:rFonts w:ascii="Calibri" w:hAnsi="Calibri"/>
              </w:rPr>
              <w:t>grouped together</w:t>
            </w:r>
          </w:p>
        </w:tc>
        <w:tc>
          <w:tcPr>
            <w:tcW w:w="359" w:type="dxa"/>
            <w:vAlign w:val="center"/>
          </w:tcPr>
          <w:p w14:paraId="169E0159" w14:textId="77777777" w:rsidR="006C182D" w:rsidRDefault="00E60C7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5A" w14:textId="77777777" w:rsidR="006C182D" w:rsidRDefault="00E60C7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5B" w14:textId="77777777" w:rsidR="006C182D" w:rsidRDefault="00E60C7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169E015C" w14:textId="77777777" w:rsidR="00E60C7A" w:rsidRDefault="00E60C7A" w:rsidP="00CF3DF7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</w:tc>
      </w:tr>
      <w:tr w:rsidR="00E60C7A" w14:paraId="169E016C" w14:textId="77777777" w:rsidTr="00633AF4">
        <w:trPr>
          <w:cantSplit/>
        </w:trPr>
        <w:tc>
          <w:tcPr>
            <w:tcW w:w="549" w:type="dxa"/>
          </w:tcPr>
          <w:p w14:paraId="169E015E" w14:textId="5FBF4D23" w:rsidR="00E60C7A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01</w:t>
            </w:r>
            <w:r w:rsidR="00E63D14">
              <w:rPr>
                <w:rFonts w:ascii="Calibri" w:hAnsi="Calibri"/>
                <w:b/>
              </w:rPr>
              <w:t>2</w:t>
            </w:r>
          </w:p>
        </w:tc>
        <w:tc>
          <w:tcPr>
            <w:tcW w:w="3976" w:type="dxa"/>
          </w:tcPr>
          <w:p w14:paraId="169E015F" w14:textId="77777777" w:rsidR="00E60C7A" w:rsidRDefault="00C0196C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Poor chemical water quality resulting in eye, nose, throat and breathing problems</w:t>
            </w:r>
          </w:p>
        </w:tc>
        <w:tc>
          <w:tcPr>
            <w:tcW w:w="357" w:type="dxa"/>
            <w:vAlign w:val="center"/>
          </w:tcPr>
          <w:p w14:paraId="169E0160" w14:textId="77777777" w:rsidR="00E60C7A" w:rsidRDefault="00C0196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69E0161" w14:textId="77777777" w:rsidR="00E60C7A" w:rsidRDefault="00C0196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162" w14:textId="77777777" w:rsidR="00E60C7A" w:rsidRDefault="00C0196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25" w:type="dxa"/>
          </w:tcPr>
          <w:p w14:paraId="169E0163" w14:textId="0F0F9602" w:rsidR="00E60C7A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  <w:p w14:paraId="169E0164" w14:textId="77777777" w:rsidR="00C0196C" w:rsidRDefault="00C0196C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Spectators</w:t>
            </w:r>
          </w:p>
          <w:p w14:paraId="169E0165" w14:textId="77777777" w:rsidR="00C0196C" w:rsidRDefault="00C0196C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Officials</w:t>
            </w:r>
          </w:p>
        </w:tc>
        <w:tc>
          <w:tcPr>
            <w:tcW w:w="3526" w:type="dxa"/>
          </w:tcPr>
          <w:p w14:paraId="169E0166" w14:textId="77777777" w:rsidR="00E60C7A" w:rsidRDefault="00C0196C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Discussions with centre management regarding NOPs</w:t>
            </w:r>
          </w:p>
          <w:p w14:paraId="558A3016" w14:textId="77777777" w:rsidR="00C0196C" w:rsidRDefault="00C0196C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correct monitoring of environment is undertaken</w:t>
            </w:r>
            <w:r w:rsidR="007C3808">
              <w:rPr>
                <w:rFonts w:ascii="Calibri" w:hAnsi="Calibri"/>
              </w:rPr>
              <w:t xml:space="preserve"> according to required schedule</w:t>
            </w:r>
          </w:p>
          <w:p w14:paraId="0BBB93D4" w14:textId="77777777" w:rsidR="005369C8" w:rsidRDefault="004C62EA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4C62EA">
              <w:rPr>
                <w:rFonts w:ascii="Calibri" w:hAnsi="Calibri"/>
              </w:rPr>
              <w:t>Inform Lifeguard on Duty regarding any incidents.</w:t>
            </w:r>
          </w:p>
          <w:p w14:paraId="169E0167" w14:textId="1BA5E41E" w:rsidR="004C62EA" w:rsidRDefault="00C50B8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C50B81">
              <w:rPr>
                <w:rFonts w:ascii="Calibri" w:hAnsi="Calibri"/>
              </w:rPr>
              <w:t xml:space="preserve">If chemical levels are questioned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Pr="00C50B81">
              <w:rPr>
                <w:rFonts w:ascii="Calibri" w:hAnsi="Calibri"/>
              </w:rPr>
              <w:t xml:space="preserve"> to exit the pool until confirmed safe levels</w:t>
            </w:r>
          </w:p>
        </w:tc>
        <w:tc>
          <w:tcPr>
            <w:tcW w:w="359" w:type="dxa"/>
            <w:vAlign w:val="center"/>
          </w:tcPr>
          <w:p w14:paraId="169E0168" w14:textId="77777777" w:rsidR="00E60C7A" w:rsidRDefault="00C0196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69" w14:textId="77777777" w:rsidR="00E60C7A" w:rsidRDefault="00C0196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6A" w14:textId="77777777" w:rsidR="00E60C7A" w:rsidRDefault="00C0196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04" w:type="dxa"/>
          </w:tcPr>
          <w:p w14:paraId="169E016B" w14:textId="77777777" w:rsidR="00E60C7A" w:rsidRDefault="00C0196C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C0196C" w14:paraId="169E017A" w14:textId="77777777" w:rsidTr="00633AF4">
        <w:trPr>
          <w:cantSplit/>
        </w:trPr>
        <w:tc>
          <w:tcPr>
            <w:tcW w:w="549" w:type="dxa"/>
          </w:tcPr>
          <w:p w14:paraId="169E016D" w14:textId="7E598ED9" w:rsidR="00C0196C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</w:t>
            </w:r>
            <w:r w:rsidR="00E63D14">
              <w:rPr>
                <w:rFonts w:ascii="Calibri" w:hAnsi="Calibri"/>
                <w:b/>
              </w:rPr>
              <w:t>3</w:t>
            </w:r>
          </w:p>
        </w:tc>
        <w:tc>
          <w:tcPr>
            <w:tcW w:w="3976" w:type="dxa"/>
          </w:tcPr>
          <w:p w14:paraId="169E016E" w14:textId="77777777" w:rsidR="00C0196C" w:rsidRDefault="00CF774C" w:rsidP="00320FAC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Injury from striking pool edge particularly during backstroke </w:t>
            </w:r>
            <w:r w:rsidR="00320FAC">
              <w:rPr>
                <w:rFonts w:ascii="Calibri" w:hAnsi="Calibri"/>
              </w:rPr>
              <w:t>training</w:t>
            </w:r>
          </w:p>
        </w:tc>
        <w:tc>
          <w:tcPr>
            <w:tcW w:w="357" w:type="dxa"/>
            <w:vAlign w:val="center"/>
          </w:tcPr>
          <w:p w14:paraId="169E016F" w14:textId="77777777" w:rsidR="00C0196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169E0170" w14:textId="77777777" w:rsidR="00C0196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171" w14:textId="77777777" w:rsidR="00C0196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5" w:type="dxa"/>
          </w:tcPr>
          <w:p w14:paraId="169E0172" w14:textId="49F2902F" w:rsidR="00C0196C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002BF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173" w14:textId="77777777" w:rsidR="00C0196C" w:rsidRDefault="00CF774C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Coaching and teaching techniques</w:t>
            </w:r>
          </w:p>
          <w:p w14:paraId="169E0174" w14:textId="2B82AB57" w:rsidR="00CF774C" w:rsidRDefault="00CF774C" w:rsidP="00CF774C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flags are in use at the 5m points prior to warm up</w:t>
            </w:r>
            <w:r w:rsidR="00EF42C0">
              <w:rPr>
                <w:rFonts w:ascii="Calibri" w:hAnsi="Calibri"/>
              </w:rPr>
              <w:t xml:space="preserve">. </w:t>
            </w:r>
            <w:r w:rsidR="00EF42C0" w:rsidRPr="00E63D14">
              <w:rPr>
                <w:rFonts w:ascii="Calibri" w:hAnsi="Calibri"/>
                <w:b/>
              </w:rPr>
              <w:t>Note that in short course configuration it is easy to position the flags incorrectly</w:t>
            </w:r>
            <w:r w:rsidR="00E63D14">
              <w:rPr>
                <w:rFonts w:ascii="Calibri" w:hAnsi="Calibri"/>
                <w:b/>
              </w:rPr>
              <w:t xml:space="preserve"> - CHECK</w:t>
            </w:r>
          </w:p>
        </w:tc>
        <w:tc>
          <w:tcPr>
            <w:tcW w:w="359" w:type="dxa"/>
            <w:vAlign w:val="center"/>
          </w:tcPr>
          <w:p w14:paraId="169E0175" w14:textId="77777777" w:rsidR="00C0196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76" w14:textId="77777777" w:rsidR="00C0196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177" w14:textId="77777777" w:rsidR="00C0196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4" w:type="dxa"/>
          </w:tcPr>
          <w:p w14:paraId="169E0178" w14:textId="77777777" w:rsidR="00C0196C" w:rsidRDefault="00CF774C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  <w:p w14:paraId="169E0179" w14:textId="77777777" w:rsidR="00CF774C" w:rsidRDefault="00CF774C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BE15B2" w14:paraId="0EE7C3C1" w14:textId="77777777" w:rsidTr="00633AF4">
        <w:trPr>
          <w:cantSplit/>
        </w:trPr>
        <w:tc>
          <w:tcPr>
            <w:tcW w:w="549" w:type="dxa"/>
          </w:tcPr>
          <w:p w14:paraId="16530700" w14:textId="3AB9187D" w:rsidR="00BE15B2" w:rsidRDefault="00EF2B72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014</w:t>
            </w:r>
          </w:p>
        </w:tc>
        <w:tc>
          <w:tcPr>
            <w:tcW w:w="3976" w:type="dxa"/>
          </w:tcPr>
          <w:p w14:paraId="0A405555" w14:textId="5555CB63" w:rsidR="00BE15B2" w:rsidRDefault="005002BF" w:rsidP="00320FAC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Pool temperature too low (&lt; 25</w:t>
            </w:r>
            <w:r>
              <w:rPr>
                <w:rFonts w:cs="Arial"/>
              </w:rPr>
              <w:t>°</w:t>
            </w:r>
            <w:r>
              <w:rPr>
                <w:rFonts w:ascii="Calibri" w:hAnsi="Calibri"/>
              </w:rPr>
              <w:t>C)</w:t>
            </w:r>
          </w:p>
        </w:tc>
        <w:tc>
          <w:tcPr>
            <w:tcW w:w="357" w:type="dxa"/>
            <w:vAlign w:val="center"/>
          </w:tcPr>
          <w:p w14:paraId="6116588C" w14:textId="437508EB" w:rsidR="00BE15B2" w:rsidRDefault="0035152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314FD551" w14:textId="7BE3EBA5" w:rsidR="00BE15B2" w:rsidRDefault="0035152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5EB751D3" w14:textId="71D415B2" w:rsidR="00BE15B2" w:rsidRDefault="0035152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5" w:type="dxa"/>
          </w:tcPr>
          <w:p w14:paraId="39CAFDD8" w14:textId="777DD844" w:rsidR="00BE15B2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002BF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0CD24DA3" w14:textId="77777777" w:rsidR="00BE15B2" w:rsidRDefault="00835B3E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835B3E">
              <w:rPr>
                <w:rFonts w:ascii="Calibri" w:hAnsi="Calibri"/>
              </w:rPr>
              <w:t>If pool temperatures are outside of normal parameters inform lifeguard.</w:t>
            </w:r>
          </w:p>
          <w:p w14:paraId="732AD3E4" w14:textId="43B83869" w:rsidR="00835B3E" w:rsidRDefault="007F465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7F4651">
              <w:rPr>
                <w:rFonts w:ascii="Calibri" w:hAnsi="Calibri"/>
              </w:rPr>
              <w:t xml:space="preserve">Coaches to Adapt the session to ensure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Pr="007F4651">
              <w:rPr>
                <w:rFonts w:ascii="Calibri" w:hAnsi="Calibri"/>
              </w:rPr>
              <w:t xml:space="preserve"> stay warm where possible.</w:t>
            </w:r>
          </w:p>
          <w:p w14:paraId="3B791A6A" w14:textId="71405707" w:rsidR="00351521" w:rsidRDefault="0035152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not commence training if necessary</w:t>
            </w:r>
          </w:p>
        </w:tc>
        <w:tc>
          <w:tcPr>
            <w:tcW w:w="359" w:type="dxa"/>
            <w:vAlign w:val="center"/>
          </w:tcPr>
          <w:p w14:paraId="2FF73145" w14:textId="70513822" w:rsidR="00BE15B2" w:rsidRDefault="0035152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3929F8F6" w14:textId="76E374E6" w:rsidR="00BE15B2" w:rsidRDefault="0035152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19" w:type="dxa"/>
            <w:vAlign w:val="center"/>
          </w:tcPr>
          <w:p w14:paraId="1A40C77E" w14:textId="0F0881D6" w:rsidR="00BE15B2" w:rsidRDefault="0035152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4" w:type="dxa"/>
          </w:tcPr>
          <w:p w14:paraId="22729347" w14:textId="77777777" w:rsidR="00BE15B2" w:rsidRDefault="00001C74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Session Coach</w:t>
            </w:r>
          </w:p>
          <w:p w14:paraId="4231E33F" w14:textId="1F49B106" w:rsidR="00001C74" w:rsidRDefault="00001C74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523A70" w14:paraId="4C634854" w14:textId="77777777" w:rsidTr="00633AF4">
        <w:trPr>
          <w:cantSplit/>
        </w:trPr>
        <w:tc>
          <w:tcPr>
            <w:tcW w:w="549" w:type="dxa"/>
          </w:tcPr>
          <w:p w14:paraId="6ED6D21E" w14:textId="4C4045B4" w:rsidR="00523A70" w:rsidRDefault="000C257F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015</w:t>
            </w:r>
          </w:p>
        </w:tc>
        <w:tc>
          <w:tcPr>
            <w:tcW w:w="3976" w:type="dxa"/>
          </w:tcPr>
          <w:p w14:paraId="4247BA7D" w14:textId="6E468370" w:rsidR="00523A70" w:rsidRDefault="00523A70" w:rsidP="00320FAC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Pool temperature too high (&gt;29</w:t>
            </w:r>
            <w:r>
              <w:rPr>
                <w:rFonts w:cs="Arial"/>
              </w:rPr>
              <w:t>°</w:t>
            </w:r>
            <w:r>
              <w:rPr>
                <w:rFonts w:ascii="Calibri" w:hAnsi="Calibri"/>
              </w:rPr>
              <w:t>C)</w:t>
            </w:r>
          </w:p>
        </w:tc>
        <w:tc>
          <w:tcPr>
            <w:tcW w:w="357" w:type="dxa"/>
            <w:vAlign w:val="center"/>
          </w:tcPr>
          <w:p w14:paraId="54CA3556" w14:textId="6372C3D9" w:rsidR="00523A70" w:rsidRDefault="002037A8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6C6CFB9B" w14:textId="44D04BDA" w:rsidR="00523A70" w:rsidRDefault="002037A8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2BFD6192" w14:textId="7DAD1C8E" w:rsidR="00523A70" w:rsidRDefault="002037A8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25" w:type="dxa"/>
          </w:tcPr>
          <w:p w14:paraId="3294E60C" w14:textId="282A48A9" w:rsidR="00523A70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2037A8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58E8D917" w14:textId="77777777" w:rsidR="00523A70" w:rsidRDefault="0076015E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76015E">
              <w:rPr>
                <w:rFonts w:ascii="Calibri" w:hAnsi="Calibri"/>
              </w:rPr>
              <w:t>If pool temperatures are outside of normal parameters inform lifeguard.</w:t>
            </w:r>
          </w:p>
          <w:p w14:paraId="117A1F71" w14:textId="175C3A3E" w:rsidR="0076015E" w:rsidRDefault="009108A2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9108A2">
              <w:rPr>
                <w:rFonts w:ascii="Calibri" w:hAnsi="Calibri"/>
              </w:rPr>
              <w:t xml:space="preserve">Coaches to Adapt the session to ensure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Pr="009108A2">
              <w:rPr>
                <w:rFonts w:ascii="Calibri" w:hAnsi="Calibri"/>
              </w:rPr>
              <w:t xml:space="preserve"> do not overheat.</w:t>
            </w:r>
          </w:p>
          <w:p w14:paraId="50129B34" w14:textId="77777777" w:rsidR="009108A2" w:rsidRDefault="00F660E4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F660E4">
              <w:rPr>
                <w:rFonts w:ascii="Calibri" w:hAnsi="Calibri"/>
              </w:rPr>
              <w:t>Coaches to encourage regular hydration and allow drinks bottles to be refilled at safe intervals throughout the session.</w:t>
            </w:r>
          </w:p>
          <w:p w14:paraId="154A2331" w14:textId="6DED7426" w:rsidR="00F660E4" w:rsidRPr="00835B3E" w:rsidRDefault="00CC426E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="009264AA" w:rsidRPr="009264AA">
              <w:rPr>
                <w:rFonts w:ascii="Calibri" w:hAnsi="Calibri"/>
              </w:rPr>
              <w:t xml:space="preserve"> to be allowed to remove swim caps where </w:t>
            </w:r>
            <w:proofErr w:type="gramStart"/>
            <w:r w:rsidR="009264AA" w:rsidRPr="009264AA">
              <w:rPr>
                <w:rFonts w:ascii="Calibri" w:hAnsi="Calibri"/>
              </w:rPr>
              <w:t>required, and</w:t>
            </w:r>
            <w:proofErr w:type="gramEnd"/>
            <w:r w:rsidR="009264AA" w:rsidRPr="009264AA">
              <w:rPr>
                <w:rFonts w:ascii="Calibri" w:hAnsi="Calibri"/>
              </w:rPr>
              <w:t xml:space="preserve"> encouraged to climb out during breaks.</w:t>
            </w:r>
          </w:p>
        </w:tc>
        <w:tc>
          <w:tcPr>
            <w:tcW w:w="359" w:type="dxa"/>
            <w:vAlign w:val="center"/>
          </w:tcPr>
          <w:p w14:paraId="5834D78E" w14:textId="3ABD22F6" w:rsidR="00523A70" w:rsidRDefault="009264A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7E3E4ABC" w14:textId="04F30D50" w:rsidR="00523A70" w:rsidRDefault="009264A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36C5FA92" w14:textId="538CAF2A" w:rsidR="00523A70" w:rsidRDefault="009264AA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04" w:type="dxa"/>
          </w:tcPr>
          <w:p w14:paraId="5C8A9023" w14:textId="77777777" w:rsidR="00523A70" w:rsidRDefault="009264AA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Session Coach</w:t>
            </w:r>
          </w:p>
          <w:p w14:paraId="642A78A5" w14:textId="5E666216" w:rsidR="009264AA" w:rsidRDefault="009264AA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E8287A" w14:paraId="27B26103" w14:textId="77777777" w:rsidTr="00633AF4">
        <w:trPr>
          <w:cantSplit/>
        </w:trPr>
        <w:tc>
          <w:tcPr>
            <w:tcW w:w="549" w:type="dxa"/>
          </w:tcPr>
          <w:p w14:paraId="2F1D4F6F" w14:textId="3777080A" w:rsidR="00E8287A" w:rsidRDefault="0064413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016</w:t>
            </w:r>
          </w:p>
        </w:tc>
        <w:tc>
          <w:tcPr>
            <w:tcW w:w="3976" w:type="dxa"/>
          </w:tcPr>
          <w:p w14:paraId="127D1624" w14:textId="14CBB7DC" w:rsidR="00E8287A" w:rsidRDefault="00E8287A" w:rsidP="00320FAC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E8287A">
              <w:rPr>
                <w:rFonts w:ascii="Calibri" w:hAnsi="Calibri"/>
              </w:rPr>
              <w:t>Faeces, Vomit, foreign objects in pool</w:t>
            </w:r>
          </w:p>
        </w:tc>
        <w:tc>
          <w:tcPr>
            <w:tcW w:w="357" w:type="dxa"/>
            <w:vAlign w:val="center"/>
          </w:tcPr>
          <w:p w14:paraId="63C71B1F" w14:textId="68306B9B" w:rsidR="00E8287A" w:rsidRDefault="00BC59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68686F5E" w14:textId="249D0129" w:rsidR="00E8287A" w:rsidRDefault="00BC59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098553B3" w14:textId="295BDD44" w:rsidR="00E8287A" w:rsidRDefault="00BC59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5" w:type="dxa"/>
          </w:tcPr>
          <w:p w14:paraId="5AE8B8BE" w14:textId="77777777" w:rsidR="00E8287A" w:rsidRDefault="00E8287A" w:rsidP="001D5508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526" w:type="dxa"/>
          </w:tcPr>
          <w:p w14:paraId="44CDAA68" w14:textId="77777777" w:rsidR="00E8287A" w:rsidRDefault="00447F50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447F50">
              <w:rPr>
                <w:rFonts w:ascii="Calibri" w:hAnsi="Calibri"/>
              </w:rPr>
              <w:t>Coaches to raise any issues of foreign objects within the pool with the lifeguard on duty.</w:t>
            </w:r>
          </w:p>
          <w:p w14:paraId="32C9F50C" w14:textId="5C9AD30C" w:rsidR="00447F50" w:rsidRDefault="00B50076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B50076">
              <w:rPr>
                <w:rFonts w:ascii="Calibri" w:hAnsi="Calibri"/>
              </w:rPr>
              <w:t xml:space="preserve">Coaches to remove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Pr="00B50076">
              <w:rPr>
                <w:rFonts w:ascii="Calibri" w:hAnsi="Calibri"/>
              </w:rPr>
              <w:t xml:space="preserve"> from pool if requested by Lifeguard/Centre Management</w:t>
            </w:r>
            <w:r>
              <w:rPr>
                <w:rFonts w:ascii="Calibri" w:hAnsi="Calibri"/>
              </w:rPr>
              <w:t xml:space="preserve"> or if coach feels it is appropriate to do so for any reason.</w:t>
            </w:r>
          </w:p>
          <w:p w14:paraId="2D042C23" w14:textId="0F442DF7" w:rsidR="00B50076" w:rsidRPr="0076015E" w:rsidRDefault="00CC426E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="00E8715A" w:rsidRPr="00E8715A">
              <w:rPr>
                <w:rFonts w:ascii="Calibri" w:hAnsi="Calibri"/>
              </w:rPr>
              <w:t xml:space="preserve"> to shower where required.</w:t>
            </w:r>
          </w:p>
        </w:tc>
        <w:tc>
          <w:tcPr>
            <w:tcW w:w="359" w:type="dxa"/>
            <w:vAlign w:val="center"/>
          </w:tcPr>
          <w:p w14:paraId="141E0FC3" w14:textId="44444142" w:rsidR="00E8287A" w:rsidRDefault="00BC59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604F6588" w14:textId="09886CBA" w:rsidR="00E8287A" w:rsidRDefault="00BC59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60F70D5D" w14:textId="51BFD6B0" w:rsidR="00E8287A" w:rsidRDefault="00BC59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4" w:type="dxa"/>
          </w:tcPr>
          <w:p w14:paraId="17BA1286" w14:textId="77777777" w:rsidR="00E8287A" w:rsidRDefault="00BC59A2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Session Coach</w:t>
            </w:r>
          </w:p>
          <w:p w14:paraId="00C88567" w14:textId="250E9244" w:rsidR="00BC59A2" w:rsidRDefault="00BC59A2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CF774C" w14:paraId="169E0188" w14:textId="77777777" w:rsidTr="00633AF4">
        <w:trPr>
          <w:cantSplit/>
        </w:trPr>
        <w:tc>
          <w:tcPr>
            <w:tcW w:w="549" w:type="dxa"/>
          </w:tcPr>
          <w:p w14:paraId="169E017B" w14:textId="525B335F" w:rsidR="00CF774C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01</w:t>
            </w:r>
            <w:r w:rsidR="00D31F87">
              <w:rPr>
                <w:rFonts w:ascii="Calibri" w:hAnsi="Calibri"/>
                <w:b/>
              </w:rPr>
              <w:t>7</w:t>
            </w:r>
          </w:p>
        </w:tc>
        <w:tc>
          <w:tcPr>
            <w:tcW w:w="3976" w:type="dxa"/>
          </w:tcPr>
          <w:p w14:paraId="169E017C" w14:textId="77777777" w:rsidR="00CF774C" w:rsidRDefault="00CF774C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from striking bottom of pool when diving in</w:t>
            </w:r>
          </w:p>
        </w:tc>
        <w:tc>
          <w:tcPr>
            <w:tcW w:w="357" w:type="dxa"/>
            <w:vAlign w:val="center"/>
          </w:tcPr>
          <w:p w14:paraId="169E017D" w14:textId="77777777" w:rsidR="00CF774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69E017E" w14:textId="77777777" w:rsidR="00CF774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17F" w14:textId="77777777" w:rsidR="00CF774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025" w:type="dxa"/>
          </w:tcPr>
          <w:p w14:paraId="169E0180" w14:textId="443F19B5" w:rsidR="00CF774C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181" w14:textId="39DB0C2D" w:rsidR="00CF774C" w:rsidRDefault="00CF774C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that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have</w:t>
            </w:r>
            <w:r w:rsidR="00CF3DF7">
              <w:rPr>
                <w:rFonts w:ascii="Calibri" w:hAnsi="Calibri"/>
              </w:rPr>
              <w:t xml:space="preserve"> completed</w:t>
            </w:r>
            <w:r>
              <w:rPr>
                <w:rFonts w:ascii="Calibri" w:hAnsi="Calibri"/>
              </w:rPr>
              <w:t xml:space="preserve"> </w:t>
            </w:r>
            <w:r w:rsidR="00CF3DF7">
              <w:rPr>
                <w:rFonts w:ascii="Calibri" w:hAnsi="Calibri"/>
              </w:rPr>
              <w:t xml:space="preserve">supervised </w:t>
            </w:r>
            <w:r>
              <w:rPr>
                <w:rFonts w:ascii="Calibri" w:hAnsi="Calibri"/>
              </w:rPr>
              <w:t xml:space="preserve">competitive start </w:t>
            </w:r>
            <w:r w:rsidR="00CF3DF7">
              <w:rPr>
                <w:rFonts w:ascii="Calibri" w:hAnsi="Calibri"/>
              </w:rPr>
              <w:t>training.</w:t>
            </w:r>
          </w:p>
          <w:p w14:paraId="169E0182" w14:textId="77777777" w:rsidR="00CF3DF7" w:rsidRDefault="00CF3DF7" w:rsidP="00CF3DF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all training activities are appropriate for the variable depth floor.</w:t>
            </w:r>
          </w:p>
          <w:p w14:paraId="2F60CCD3" w14:textId="7110D8D3" w:rsidR="00CF774C" w:rsidRDefault="00CF3DF7" w:rsidP="00CF3DF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Coach to confirm visually the </w:t>
            </w:r>
            <w:r w:rsidR="007917C6">
              <w:rPr>
                <w:rFonts w:ascii="Calibri" w:hAnsi="Calibri"/>
              </w:rPr>
              <w:t xml:space="preserve">variable </w:t>
            </w:r>
            <w:r>
              <w:rPr>
                <w:rFonts w:ascii="Calibri" w:hAnsi="Calibri"/>
              </w:rPr>
              <w:t xml:space="preserve">floor depth before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are allowed </w:t>
            </w:r>
            <w:proofErr w:type="gramStart"/>
            <w:r>
              <w:rPr>
                <w:rFonts w:ascii="Calibri" w:hAnsi="Calibri"/>
              </w:rPr>
              <w:t>in to</w:t>
            </w:r>
            <w:proofErr w:type="gramEnd"/>
            <w:r>
              <w:rPr>
                <w:rFonts w:ascii="Calibri" w:hAnsi="Calibri"/>
              </w:rPr>
              <w:t xml:space="preserve"> the water. </w:t>
            </w:r>
          </w:p>
          <w:p w14:paraId="29634025" w14:textId="77777777" w:rsidR="00EF42C0" w:rsidRDefault="00EF42C0" w:rsidP="00CF3DF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 long course configuration the submerged booms </w:t>
            </w:r>
            <w:proofErr w:type="gramStart"/>
            <w:r>
              <w:rPr>
                <w:rFonts w:ascii="Calibri" w:hAnsi="Calibri"/>
              </w:rPr>
              <w:t>have a tendency to</w:t>
            </w:r>
            <w:proofErr w:type="gramEnd"/>
            <w:r>
              <w:rPr>
                <w:rFonts w:ascii="Calibri" w:hAnsi="Calibri"/>
              </w:rPr>
              <w:t xml:space="preserve"> rise up from their housings; coach to ensure that this does not offer a possibility of being struck by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.</w:t>
            </w:r>
          </w:p>
          <w:p w14:paraId="169E0183" w14:textId="7A6AA913" w:rsidR="007945EA" w:rsidRPr="00C20416" w:rsidRDefault="00985C59" w:rsidP="00CF3DF7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  <w:b/>
                <w:bCs/>
              </w:rPr>
            </w:pPr>
            <w:r w:rsidRPr="00C20416">
              <w:rPr>
                <w:rFonts w:ascii="Calibri" w:hAnsi="Calibri"/>
                <w:b/>
                <w:bCs/>
              </w:rPr>
              <w:t>No diving from blocks to be allowed</w:t>
            </w:r>
            <w:r w:rsidR="00863F3C" w:rsidRPr="00C20416">
              <w:rPr>
                <w:rFonts w:ascii="Calibri" w:hAnsi="Calibri"/>
                <w:b/>
                <w:bCs/>
              </w:rPr>
              <w:t xml:space="preserve"> by supervising coach </w:t>
            </w:r>
            <w:r w:rsidRPr="00C20416">
              <w:rPr>
                <w:rFonts w:ascii="Calibri" w:hAnsi="Calibri"/>
                <w:b/>
                <w:bCs/>
              </w:rPr>
              <w:t>when pool depth is less than 1.35m</w:t>
            </w:r>
          </w:p>
        </w:tc>
        <w:tc>
          <w:tcPr>
            <w:tcW w:w="359" w:type="dxa"/>
            <w:vAlign w:val="center"/>
          </w:tcPr>
          <w:p w14:paraId="169E0184" w14:textId="77777777" w:rsidR="00CF774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85" w14:textId="77777777" w:rsidR="00CF774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186" w14:textId="77777777" w:rsidR="00CF774C" w:rsidRDefault="00CF774C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4" w:type="dxa"/>
          </w:tcPr>
          <w:p w14:paraId="169E0187" w14:textId="77777777" w:rsidR="00CF774C" w:rsidRDefault="00CF774C" w:rsidP="00CF3DF7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</w:t>
            </w:r>
          </w:p>
        </w:tc>
      </w:tr>
      <w:tr w:rsidR="00CB58E3" w14:paraId="169E019C" w14:textId="77777777" w:rsidTr="00633AF4">
        <w:trPr>
          <w:cantSplit/>
        </w:trPr>
        <w:tc>
          <w:tcPr>
            <w:tcW w:w="549" w:type="dxa"/>
          </w:tcPr>
          <w:p w14:paraId="169E0189" w14:textId="7F2518FE" w:rsidR="00CB58E3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01</w:t>
            </w:r>
            <w:r w:rsidR="00FF6E30">
              <w:rPr>
                <w:rFonts w:ascii="Calibri" w:hAnsi="Calibri"/>
                <w:b/>
              </w:rPr>
              <w:t>8</w:t>
            </w:r>
          </w:p>
        </w:tc>
        <w:tc>
          <w:tcPr>
            <w:tcW w:w="3976" w:type="dxa"/>
          </w:tcPr>
          <w:p w14:paraId="169E018A" w14:textId="77777777" w:rsidR="00CB58E3" w:rsidRDefault="00CB58E3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Electrocution through use of electrical equipment in the vicinity of water</w:t>
            </w:r>
          </w:p>
        </w:tc>
        <w:tc>
          <w:tcPr>
            <w:tcW w:w="357" w:type="dxa"/>
            <w:vAlign w:val="center"/>
          </w:tcPr>
          <w:p w14:paraId="169E018B" w14:textId="77777777" w:rsidR="00CB58E3" w:rsidRDefault="00CB58E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69E018C" w14:textId="77777777" w:rsidR="00CB58E3" w:rsidRDefault="00CB58E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169E018D" w14:textId="77777777" w:rsidR="00CB58E3" w:rsidRDefault="00CB58E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025" w:type="dxa"/>
          </w:tcPr>
          <w:p w14:paraId="169E018E" w14:textId="104D776A" w:rsidR="00CB58E3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</w:p>
          <w:p w14:paraId="169E018F" w14:textId="77777777" w:rsidR="00CB58E3" w:rsidRDefault="00CB58E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Spectators</w:t>
            </w:r>
          </w:p>
          <w:p w14:paraId="169E0190" w14:textId="77777777" w:rsidR="00CB58E3" w:rsidRDefault="00CB58E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Equipment operators</w:t>
            </w:r>
          </w:p>
        </w:tc>
        <w:tc>
          <w:tcPr>
            <w:tcW w:w="3526" w:type="dxa"/>
          </w:tcPr>
          <w:p w14:paraId="169E0191" w14:textId="77777777" w:rsidR="00CB58E3" w:rsidRDefault="00CB58E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of electrical items on poolside governed by health and safety law.</w:t>
            </w:r>
          </w:p>
          <w:p w14:paraId="169E0192" w14:textId="77777777" w:rsidR="00CB58E3" w:rsidRDefault="00CB58E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portable electrical equipment to be used in relation to the gala is to </w:t>
            </w:r>
            <w:proofErr w:type="gramStart"/>
            <w:r>
              <w:rPr>
                <w:rFonts w:ascii="Calibri" w:hAnsi="Calibri"/>
              </w:rPr>
              <w:t>be located in</w:t>
            </w:r>
            <w:proofErr w:type="gramEnd"/>
            <w:r>
              <w:rPr>
                <w:rFonts w:ascii="Calibri" w:hAnsi="Calibri"/>
              </w:rPr>
              <w:t xml:space="preserve"> the pool store and be limited to that required to implement the PA system.</w:t>
            </w:r>
          </w:p>
          <w:p w14:paraId="169E0193" w14:textId="77777777" w:rsidR="00CB58E3" w:rsidRDefault="00CB58E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Cables must not be long enough to allow a swimmer to </w:t>
            </w:r>
            <w:proofErr w:type="gramStart"/>
            <w:r>
              <w:rPr>
                <w:rFonts w:ascii="Calibri" w:hAnsi="Calibri"/>
              </w:rPr>
              <w:t>come into contact with</w:t>
            </w:r>
            <w:proofErr w:type="gramEnd"/>
            <w:r>
              <w:rPr>
                <w:rFonts w:ascii="Calibri" w:hAnsi="Calibri"/>
              </w:rPr>
              <w:t xml:space="preserve"> microphones</w:t>
            </w:r>
          </w:p>
          <w:p w14:paraId="169E0194" w14:textId="0AF951B9" w:rsidR="00CB58E3" w:rsidRDefault="00CC426E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="00CB58E3">
              <w:rPr>
                <w:rFonts w:ascii="Calibri" w:hAnsi="Calibri"/>
              </w:rPr>
              <w:t xml:space="preserve"> must not be able to touch temporary loudspeakers whilst </w:t>
            </w: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="00CF3DF7">
              <w:rPr>
                <w:rFonts w:ascii="Calibri" w:hAnsi="Calibri"/>
              </w:rPr>
              <w:t xml:space="preserve"> </w:t>
            </w:r>
            <w:r w:rsidR="00CB58E3">
              <w:rPr>
                <w:rFonts w:ascii="Calibri" w:hAnsi="Calibri"/>
              </w:rPr>
              <w:t>are in the water</w:t>
            </w:r>
          </w:p>
          <w:p w14:paraId="169E0195" w14:textId="77777777" w:rsidR="00CB58E3" w:rsidRDefault="00CB58E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Equipment to be rated for use in damp environments</w:t>
            </w:r>
          </w:p>
          <w:p w14:paraId="169E0196" w14:textId="5970A3E1" w:rsidR="00E52B31" w:rsidRDefault="00010F07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010F07">
              <w:rPr>
                <w:rFonts w:ascii="Calibri" w:hAnsi="Calibri"/>
                <w:u w:val="single"/>
              </w:rPr>
              <w:t>Mandatory</w:t>
            </w:r>
            <w:r>
              <w:rPr>
                <w:rFonts w:ascii="Calibri" w:hAnsi="Calibri"/>
              </w:rPr>
              <w:t xml:space="preserve"> u</w:t>
            </w:r>
            <w:r w:rsidR="00E52B31">
              <w:rPr>
                <w:rFonts w:ascii="Calibri" w:hAnsi="Calibri"/>
              </w:rPr>
              <w:t>se of appropriate RCD</w:t>
            </w:r>
          </w:p>
        </w:tc>
        <w:tc>
          <w:tcPr>
            <w:tcW w:w="359" w:type="dxa"/>
            <w:vAlign w:val="center"/>
          </w:tcPr>
          <w:p w14:paraId="169E0197" w14:textId="77777777" w:rsidR="00CB58E3" w:rsidRDefault="00CB58E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98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99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169E019A" w14:textId="77777777" w:rsidR="00CB58E3" w:rsidRDefault="00CB58E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Committee</w:t>
            </w:r>
          </w:p>
          <w:p w14:paraId="169E019B" w14:textId="77777777" w:rsidR="00CB58E3" w:rsidRDefault="00CB58E3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CB58E3" w14:paraId="169E01AB" w14:textId="77777777" w:rsidTr="00633AF4">
        <w:trPr>
          <w:cantSplit/>
        </w:trPr>
        <w:tc>
          <w:tcPr>
            <w:tcW w:w="549" w:type="dxa"/>
          </w:tcPr>
          <w:p w14:paraId="169E019D" w14:textId="2DAD7B9F" w:rsidR="00CB58E3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01</w:t>
            </w:r>
            <w:r w:rsidR="00FF6E30">
              <w:rPr>
                <w:rFonts w:ascii="Calibri" w:hAnsi="Calibri"/>
                <w:b/>
              </w:rPr>
              <w:t>9</w:t>
            </w:r>
          </w:p>
        </w:tc>
        <w:tc>
          <w:tcPr>
            <w:tcW w:w="3976" w:type="dxa"/>
          </w:tcPr>
          <w:p w14:paraId="169E019E" w14:textId="77777777" w:rsidR="00CB58E3" w:rsidRDefault="00E52B31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arising from a fall from a starting block</w:t>
            </w:r>
          </w:p>
        </w:tc>
        <w:tc>
          <w:tcPr>
            <w:tcW w:w="357" w:type="dxa"/>
            <w:vAlign w:val="center"/>
          </w:tcPr>
          <w:p w14:paraId="169E019F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A0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1A1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5" w:type="dxa"/>
          </w:tcPr>
          <w:p w14:paraId="169E01A2" w14:textId="18576A22" w:rsidR="00CB58E3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44A9E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1A3" w14:textId="77777777" w:rsidR="00CB58E3" w:rsidRDefault="00E52B3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Inspection of starting blocks to ensure that fixings are adequate</w:t>
            </w:r>
          </w:p>
          <w:p w14:paraId="169E01A4" w14:textId="2599BD5E" w:rsidR="00E52B31" w:rsidRDefault="00E52B3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Inspection of starting blocks to ensure that they are in good condition with no damage to the structural integrity</w:t>
            </w:r>
          </w:p>
        </w:tc>
        <w:tc>
          <w:tcPr>
            <w:tcW w:w="359" w:type="dxa"/>
            <w:vAlign w:val="center"/>
          </w:tcPr>
          <w:p w14:paraId="169E01A5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A6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1A7" w14:textId="77777777" w:rsidR="00CB58E3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4" w:type="dxa"/>
          </w:tcPr>
          <w:p w14:paraId="169E01A8" w14:textId="77777777" w:rsidR="00CB58E3" w:rsidRDefault="00BD0607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&amp; Teachers</w:t>
            </w:r>
          </w:p>
          <w:p w14:paraId="169E01A9" w14:textId="77777777" w:rsidR="00E52B31" w:rsidRDefault="00E52B31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  <w:r w:rsidR="00B82C8F">
              <w:rPr>
                <w:rFonts w:ascii="Calibri" w:hAnsi="Calibri"/>
              </w:rPr>
              <w:t xml:space="preserve"> (blocks belong to the centre)</w:t>
            </w:r>
          </w:p>
          <w:p w14:paraId="169E01AA" w14:textId="77777777" w:rsidR="00E52B31" w:rsidRDefault="00E52B31" w:rsidP="001D5508">
            <w:pPr>
              <w:spacing w:before="120" w:after="120"/>
              <w:rPr>
                <w:rFonts w:ascii="Calibri" w:hAnsi="Calibri"/>
              </w:rPr>
            </w:pPr>
          </w:p>
        </w:tc>
      </w:tr>
      <w:tr w:rsidR="00E52B31" w14:paraId="169E01BA" w14:textId="77777777" w:rsidTr="00633AF4">
        <w:trPr>
          <w:cantSplit/>
        </w:trPr>
        <w:tc>
          <w:tcPr>
            <w:tcW w:w="549" w:type="dxa"/>
          </w:tcPr>
          <w:p w14:paraId="169E01AC" w14:textId="155A37FE" w:rsidR="00E52B31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FF6E30">
              <w:rPr>
                <w:rFonts w:ascii="Calibri" w:hAnsi="Calibri"/>
                <w:b/>
              </w:rPr>
              <w:t>20</w:t>
            </w:r>
          </w:p>
        </w:tc>
        <w:tc>
          <w:tcPr>
            <w:tcW w:w="3976" w:type="dxa"/>
          </w:tcPr>
          <w:p w14:paraId="169E01AD" w14:textId="77777777" w:rsidR="00E52B31" w:rsidRDefault="00E52B31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Injury arising from collision with lane ropes</w:t>
            </w:r>
          </w:p>
        </w:tc>
        <w:tc>
          <w:tcPr>
            <w:tcW w:w="357" w:type="dxa"/>
            <w:vAlign w:val="center"/>
          </w:tcPr>
          <w:p w14:paraId="169E01AE" w14:textId="77777777" w:rsidR="00E52B31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69E01AF" w14:textId="77777777" w:rsidR="00E52B31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B0" w14:textId="77777777" w:rsidR="00E52B31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025" w:type="dxa"/>
          </w:tcPr>
          <w:p w14:paraId="169E01B1" w14:textId="5438C6B1" w:rsidR="00E52B31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44A9E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169E01B2" w14:textId="77777777" w:rsidR="00E52B31" w:rsidRDefault="00E52B3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Visual inspection to ensure that lane ropes are in good condition with no exposed wire that could lead to injury</w:t>
            </w:r>
          </w:p>
          <w:p w14:paraId="169E01B3" w14:textId="77777777" w:rsidR="00E52B31" w:rsidRDefault="00E52B3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Explicit advisory warning in the event of damage that cannot be repaired</w:t>
            </w:r>
          </w:p>
          <w:p w14:paraId="169E01B4" w14:textId="77777777" w:rsidR="00E52B31" w:rsidRDefault="00E52B31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Reference to pool NOPs</w:t>
            </w:r>
          </w:p>
        </w:tc>
        <w:tc>
          <w:tcPr>
            <w:tcW w:w="359" w:type="dxa"/>
            <w:vAlign w:val="center"/>
          </w:tcPr>
          <w:p w14:paraId="169E01B5" w14:textId="77777777" w:rsidR="00E52B31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169E01B6" w14:textId="77777777" w:rsidR="00E52B31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19" w:type="dxa"/>
            <w:vAlign w:val="center"/>
          </w:tcPr>
          <w:p w14:paraId="169E01B7" w14:textId="77777777" w:rsidR="00E52B31" w:rsidRDefault="00E52B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169E01B8" w14:textId="77777777" w:rsidR="00E52B31" w:rsidRDefault="00E52B31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169E01B9" w14:textId="77777777" w:rsidR="00E52B31" w:rsidRDefault="00E52B31" w:rsidP="001D5508">
            <w:pPr>
              <w:spacing w:before="120" w:after="120"/>
              <w:rPr>
                <w:rFonts w:ascii="Calibri" w:hAnsi="Calibri"/>
              </w:rPr>
            </w:pPr>
          </w:p>
        </w:tc>
      </w:tr>
      <w:tr w:rsidR="00DF221A" w14:paraId="79F17DC0" w14:textId="77777777" w:rsidTr="00633AF4">
        <w:trPr>
          <w:cantSplit/>
        </w:trPr>
        <w:tc>
          <w:tcPr>
            <w:tcW w:w="549" w:type="dxa"/>
          </w:tcPr>
          <w:p w14:paraId="4E849361" w14:textId="0130A824" w:rsidR="00DF221A" w:rsidRDefault="000C3514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021</w:t>
            </w:r>
          </w:p>
        </w:tc>
        <w:tc>
          <w:tcPr>
            <w:tcW w:w="3976" w:type="dxa"/>
          </w:tcPr>
          <w:p w14:paraId="4F16D2C5" w14:textId="40D992ED" w:rsidR="00DF221A" w:rsidRDefault="009A43B0" w:rsidP="008A6053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Collision with lifeguard chair </w:t>
            </w:r>
            <w:r w:rsidR="00AE537F">
              <w:rPr>
                <w:rFonts w:ascii="Calibri" w:hAnsi="Calibri"/>
              </w:rPr>
              <w:t>causes injury or fall into the pool</w:t>
            </w:r>
          </w:p>
        </w:tc>
        <w:tc>
          <w:tcPr>
            <w:tcW w:w="357" w:type="dxa"/>
            <w:vAlign w:val="center"/>
          </w:tcPr>
          <w:p w14:paraId="39A0A3F0" w14:textId="75E65A4C" w:rsidR="00DF221A" w:rsidRDefault="00AE537F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62BDF5E4" w14:textId="21230B66" w:rsidR="00DF221A" w:rsidRDefault="00AE537F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2C8F2583" w14:textId="58791036" w:rsidR="00DF221A" w:rsidRDefault="00AE537F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025" w:type="dxa"/>
          </w:tcPr>
          <w:p w14:paraId="1BAAEC55" w14:textId="77777777" w:rsidR="00DF221A" w:rsidRDefault="00AE537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supervising session</w:t>
            </w:r>
          </w:p>
          <w:p w14:paraId="0A9EEBD5" w14:textId="150590E4" w:rsidR="00AE537F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AE537F">
              <w:rPr>
                <w:rFonts w:ascii="Calibri" w:hAnsi="Calibri"/>
              </w:rPr>
              <w:t>s walking on poolside</w:t>
            </w:r>
          </w:p>
        </w:tc>
        <w:tc>
          <w:tcPr>
            <w:tcW w:w="3526" w:type="dxa"/>
          </w:tcPr>
          <w:p w14:paraId="07446D59" w14:textId="7F33DBD0" w:rsidR="00DF221A" w:rsidRDefault="00BE0E36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BE0E36">
              <w:rPr>
                <w:rFonts w:ascii="Calibri" w:hAnsi="Calibri"/>
              </w:rPr>
              <w:t xml:space="preserve">Coaches to remind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Pr="00BE0E36">
              <w:rPr>
                <w:rFonts w:ascii="Calibri" w:hAnsi="Calibri"/>
              </w:rPr>
              <w:t xml:space="preserve"> to be careful when walking along poolside.</w:t>
            </w:r>
          </w:p>
          <w:p w14:paraId="0DCA0AAC" w14:textId="1C5F38E9" w:rsidR="00BE0E36" w:rsidRDefault="00BE0E36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Coaches to be mindful of lifeguard chairs when they are situated on the long pool sides.</w:t>
            </w:r>
          </w:p>
        </w:tc>
        <w:tc>
          <w:tcPr>
            <w:tcW w:w="359" w:type="dxa"/>
            <w:vAlign w:val="center"/>
          </w:tcPr>
          <w:p w14:paraId="1B08161E" w14:textId="73ECC212" w:rsidR="00DF221A" w:rsidRDefault="000C35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20454821" w14:textId="5CDE228D" w:rsidR="00DF221A" w:rsidRDefault="000C35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CECDB8E" w14:textId="50E0585C" w:rsidR="00DF221A" w:rsidRDefault="000C3514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4" w:type="dxa"/>
          </w:tcPr>
          <w:p w14:paraId="45AF8797" w14:textId="2AB49D60" w:rsidR="00DF221A" w:rsidRDefault="000C3514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Session Coaches</w:t>
            </w:r>
          </w:p>
        </w:tc>
      </w:tr>
      <w:tr w:rsidR="00175DCD" w14:paraId="169E01CA" w14:textId="77777777" w:rsidTr="00633AF4">
        <w:trPr>
          <w:cantSplit/>
        </w:trPr>
        <w:tc>
          <w:tcPr>
            <w:tcW w:w="549" w:type="dxa"/>
          </w:tcPr>
          <w:p w14:paraId="169E01BB" w14:textId="7D8191F8" w:rsidR="00175DCD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</w:t>
            </w:r>
            <w:r w:rsidR="00FF6E30">
              <w:rPr>
                <w:rFonts w:ascii="Calibri" w:hAnsi="Calibri"/>
                <w:b/>
              </w:rPr>
              <w:t>2</w:t>
            </w:r>
            <w:r w:rsidR="00631F51">
              <w:rPr>
                <w:rFonts w:ascii="Calibri" w:hAnsi="Calibri"/>
                <w:b/>
              </w:rPr>
              <w:t>2</w:t>
            </w:r>
          </w:p>
        </w:tc>
        <w:tc>
          <w:tcPr>
            <w:tcW w:w="3976" w:type="dxa"/>
          </w:tcPr>
          <w:p w14:paraId="169E01BC" w14:textId="77777777" w:rsidR="00175DCD" w:rsidRDefault="00175DCD" w:rsidP="00175DCD">
            <w:pPr>
              <w:rPr>
                <w:rFonts w:ascii="Calibri" w:hAnsi="Calibri"/>
              </w:rPr>
            </w:pPr>
            <w:r w:rsidRPr="00175DCD">
              <w:rPr>
                <w:rFonts w:ascii="Calibri" w:hAnsi="Calibri"/>
                <w:b/>
              </w:rPr>
              <w:t>Welfare</w:t>
            </w:r>
          </w:p>
          <w:p w14:paraId="480AD1D9" w14:textId="00186AB2" w:rsidR="00200D2A" w:rsidRPr="00200D2A" w:rsidRDefault="00200D2A" w:rsidP="00200D2A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Medical conditions declared or developed during sessions. Can include, but not limited to:</w:t>
            </w:r>
          </w:p>
          <w:p w14:paraId="62214F31" w14:textId="77777777" w:rsidR="00200D2A" w:rsidRPr="00200D2A" w:rsidRDefault="00200D2A" w:rsidP="00200D2A">
            <w:pPr>
              <w:ind w:left="7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•</w:t>
            </w:r>
            <w:r w:rsidRPr="00200D2A">
              <w:rPr>
                <w:rFonts w:ascii="Calibri" w:hAnsi="Calibri"/>
              </w:rPr>
              <w:tab/>
              <w:t>Muscle Aches</w:t>
            </w:r>
          </w:p>
          <w:p w14:paraId="32E7F114" w14:textId="77777777" w:rsidR="00200D2A" w:rsidRPr="00200D2A" w:rsidRDefault="00200D2A" w:rsidP="00200D2A">
            <w:pPr>
              <w:ind w:left="7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•</w:t>
            </w:r>
            <w:r w:rsidRPr="00200D2A">
              <w:rPr>
                <w:rFonts w:ascii="Calibri" w:hAnsi="Calibri"/>
              </w:rPr>
              <w:tab/>
              <w:t>Cramp</w:t>
            </w:r>
          </w:p>
          <w:p w14:paraId="071863C9" w14:textId="77777777" w:rsidR="00200D2A" w:rsidRPr="00200D2A" w:rsidRDefault="00200D2A" w:rsidP="00200D2A">
            <w:pPr>
              <w:ind w:left="7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•</w:t>
            </w:r>
            <w:r w:rsidRPr="00200D2A">
              <w:rPr>
                <w:rFonts w:ascii="Calibri" w:hAnsi="Calibri"/>
              </w:rPr>
              <w:tab/>
              <w:t>Asthma</w:t>
            </w:r>
          </w:p>
          <w:p w14:paraId="4DB8CF7D" w14:textId="77777777" w:rsidR="00200D2A" w:rsidRPr="00200D2A" w:rsidRDefault="00200D2A" w:rsidP="00200D2A">
            <w:pPr>
              <w:ind w:left="7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•</w:t>
            </w:r>
            <w:r w:rsidRPr="00200D2A">
              <w:rPr>
                <w:rFonts w:ascii="Calibri" w:hAnsi="Calibri"/>
              </w:rPr>
              <w:tab/>
              <w:t>Allergic Reaction</w:t>
            </w:r>
          </w:p>
          <w:p w14:paraId="45FCD476" w14:textId="77777777" w:rsidR="00200D2A" w:rsidRPr="00200D2A" w:rsidRDefault="00200D2A" w:rsidP="00200D2A">
            <w:pPr>
              <w:ind w:left="7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•</w:t>
            </w:r>
            <w:r w:rsidRPr="00200D2A">
              <w:rPr>
                <w:rFonts w:ascii="Calibri" w:hAnsi="Calibri"/>
              </w:rPr>
              <w:tab/>
              <w:t>Breathing Difficulties</w:t>
            </w:r>
          </w:p>
          <w:p w14:paraId="0F6F9BD8" w14:textId="77777777" w:rsidR="00200D2A" w:rsidRPr="00200D2A" w:rsidRDefault="00200D2A" w:rsidP="00200D2A">
            <w:pPr>
              <w:ind w:left="7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•</w:t>
            </w:r>
            <w:r w:rsidRPr="00200D2A">
              <w:rPr>
                <w:rFonts w:ascii="Calibri" w:hAnsi="Calibri"/>
              </w:rPr>
              <w:tab/>
              <w:t>Injury</w:t>
            </w:r>
          </w:p>
          <w:p w14:paraId="169E01BD" w14:textId="47BA734D" w:rsidR="00175DCD" w:rsidRDefault="00200D2A" w:rsidP="00200D2A">
            <w:pPr>
              <w:ind w:left="720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•</w:t>
            </w:r>
            <w:r w:rsidRPr="00200D2A">
              <w:rPr>
                <w:rFonts w:ascii="Calibri" w:hAnsi="Calibri"/>
              </w:rPr>
              <w:tab/>
              <w:t>Gastric Illness</w:t>
            </w:r>
          </w:p>
        </w:tc>
        <w:tc>
          <w:tcPr>
            <w:tcW w:w="357" w:type="dxa"/>
            <w:vAlign w:val="center"/>
          </w:tcPr>
          <w:p w14:paraId="169E01BE" w14:textId="77777777" w:rsidR="00175DCD" w:rsidRDefault="00175DCD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BF" w14:textId="77777777" w:rsidR="00175DCD" w:rsidRDefault="00175DCD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19" w:type="dxa"/>
            <w:vAlign w:val="center"/>
          </w:tcPr>
          <w:p w14:paraId="169E01C0" w14:textId="77777777" w:rsidR="00175DCD" w:rsidRDefault="00175DCD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025" w:type="dxa"/>
          </w:tcPr>
          <w:p w14:paraId="169E01C1" w14:textId="13855F68" w:rsidR="00175DCD" w:rsidRDefault="00175DCD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Individual </w:t>
            </w:r>
            <w:r w:rsidR="00CC426E">
              <w:rPr>
                <w:rFonts w:ascii="Calibri" w:hAnsi="Calibri"/>
              </w:rPr>
              <w:t>swimmer</w:t>
            </w:r>
          </w:p>
        </w:tc>
        <w:tc>
          <w:tcPr>
            <w:tcW w:w="3526" w:type="dxa"/>
          </w:tcPr>
          <w:p w14:paraId="169E01C2" w14:textId="77777777" w:rsidR="00175DCD" w:rsidRDefault="00175DCD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first aid room is equipped and accessible</w:t>
            </w:r>
          </w:p>
          <w:p w14:paraId="169E01C3" w14:textId="29D33769" w:rsidR="00175DCD" w:rsidRDefault="00175DCD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that emergency contact </w:t>
            </w:r>
            <w:r w:rsidR="00EF42C0">
              <w:rPr>
                <w:rFonts w:ascii="Calibri" w:hAnsi="Calibri"/>
              </w:rPr>
              <w:t>details held in Team Unify are available to coaches</w:t>
            </w:r>
          </w:p>
          <w:p w14:paraId="2EDBDDA1" w14:textId="77777777" w:rsidR="00175DCD" w:rsidRDefault="00175DCD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relevant medical conditions are understood by the welfare officer and any associated individual risk assessments are carried out</w:t>
            </w:r>
          </w:p>
          <w:p w14:paraId="43D23D68" w14:textId="77777777" w:rsidR="00200D2A" w:rsidRDefault="00200D2A" w:rsidP="00200D2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831257">
              <w:rPr>
                <w:rFonts w:ascii="Calibri" w:hAnsi="Calibri"/>
              </w:rPr>
              <w:t xml:space="preserve">Medical information on membership database. Parents asked to review regularly </w:t>
            </w:r>
            <w:proofErr w:type="gramStart"/>
            <w:r w:rsidRPr="00831257">
              <w:rPr>
                <w:rFonts w:ascii="Calibri" w:hAnsi="Calibri"/>
              </w:rPr>
              <w:t>and also</w:t>
            </w:r>
            <w:proofErr w:type="gramEnd"/>
            <w:r w:rsidRPr="00831257">
              <w:rPr>
                <w:rFonts w:ascii="Calibri" w:hAnsi="Calibri"/>
              </w:rPr>
              <w:t xml:space="preserve"> re-check every 12 months</w:t>
            </w:r>
          </w:p>
          <w:p w14:paraId="738AA967" w14:textId="77777777" w:rsidR="00200D2A" w:rsidRDefault="00200D2A" w:rsidP="00200D2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57554E">
              <w:rPr>
                <w:rFonts w:ascii="Calibri" w:hAnsi="Calibri"/>
              </w:rPr>
              <w:t xml:space="preserve">Coaches to have access to online database via On Deck App </w:t>
            </w:r>
            <w:proofErr w:type="gramStart"/>
            <w:r w:rsidRPr="0057554E">
              <w:rPr>
                <w:rFonts w:ascii="Calibri" w:hAnsi="Calibri"/>
              </w:rPr>
              <w:t>in order to</w:t>
            </w:r>
            <w:proofErr w:type="gramEnd"/>
            <w:r w:rsidRPr="0057554E">
              <w:rPr>
                <w:rFonts w:ascii="Calibri" w:hAnsi="Calibri"/>
              </w:rPr>
              <w:t xml:space="preserve"> access medical details and emergency contact information.</w:t>
            </w:r>
          </w:p>
          <w:p w14:paraId="2991C077" w14:textId="77777777" w:rsidR="00200D2A" w:rsidRDefault="00200D2A" w:rsidP="00200D2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E657D2">
              <w:rPr>
                <w:rFonts w:ascii="Calibri" w:hAnsi="Calibri"/>
              </w:rPr>
              <w:t>Parents advised to inform coaches or Welfare Officer of any concerns or issues via their Code of Conduct</w:t>
            </w:r>
          </w:p>
          <w:p w14:paraId="57916C5F" w14:textId="77777777" w:rsidR="00200D2A" w:rsidRDefault="00200D2A" w:rsidP="00200D2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160869">
              <w:rPr>
                <w:rFonts w:ascii="Calibri" w:hAnsi="Calibri"/>
              </w:rPr>
              <w:t>Lifeguards to be present before club session commences.</w:t>
            </w:r>
          </w:p>
          <w:p w14:paraId="6B30CAA4" w14:textId="77777777" w:rsidR="00200D2A" w:rsidRDefault="00200D2A" w:rsidP="00200D2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200D2A">
              <w:rPr>
                <w:rFonts w:ascii="Calibri" w:hAnsi="Calibri"/>
              </w:rPr>
              <w:t>Parent/Carer to be contacted by coach EVERY time a swimmer does not complete a session for any reason within 24 hours of session start time.</w:t>
            </w:r>
          </w:p>
          <w:p w14:paraId="169E01C4" w14:textId="3B47F2E3" w:rsidR="00A00852" w:rsidRDefault="00A00852" w:rsidP="00200D2A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proofErr w:type="gramStart"/>
            <w:r w:rsidRPr="00A00852">
              <w:rPr>
                <w:rFonts w:ascii="Calibri" w:hAnsi="Calibri"/>
              </w:rPr>
              <w:t>Also</w:t>
            </w:r>
            <w:proofErr w:type="gramEnd"/>
            <w:r w:rsidRPr="00A00852">
              <w:rPr>
                <w:rFonts w:ascii="Calibri" w:hAnsi="Calibri"/>
              </w:rPr>
              <w:t xml:space="preserve"> to inform parent/carer of every time there was an issue/incident within 48 hours of session start time.</w:t>
            </w:r>
          </w:p>
        </w:tc>
        <w:tc>
          <w:tcPr>
            <w:tcW w:w="359" w:type="dxa"/>
            <w:vAlign w:val="center"/>
          </w:tcPr>
          <w:p w14:paraId="169E01C5" w14:textId="77777777" w:rsidR="00175DCD" w:rsidRDefault="00175DCD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C6" w14:textId="77777777" w:rsidR="00175DCD" w:rsidRDefault="00175DCD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19" w:type="dxa"/>
            <w:vAlign w:val="center"/>
          </w:tcPr>
          <w:p w14:paraId="169E01C7" w14:textId="77777777" w:rsidR="00175DCD" w:rsidRDefault="00175DCD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4" w:type="dxa"/>
          </w:tcPr>
          <w:p w14:paraId="169E01C8" w14:textId="77777777" w:rsidR="00175DCD" w:rsidRDefault="00175DCD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  <w:p w14:paraId="169E01C9" w14:textId="77777777" w:rsidR="00175DCD" w:rsidRDefault="00175DCD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</w:tc>
      </w:tr>
      <w:tr w:rsidR="00316064" w14:paraId="08BD2AA4" w14:textId="77777777" w:rsidTr="00633AF4">
        <w:trPr>
          <w:cantSplit/>
        </w:trPr>
        <w:tc>
          <w:tcPr>
            <w:tcW w:w="549" w:type="dxa"/>
          </w:tcPr>
          <w:p w14:paraId="2D5D2859" w14:textId="4EC2E276" w:rsidR="00316064" w:rsidRDefault="007016A0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</w:t>
            </w:r>
            <w:r w:rsidR="00FF6E30">
              <w:rPr>
                <w:rFonts w:ascii="Calibri" w:hAnsi="Calibri"/>
                <w:b/>
              </w:rPr>
              <w:t>2</w:t>
            </w:r>
            <w:r w:rsidR="00631F51">
              <w:rPr>
                <w:rFonts w:ascii="Calibri" w:hAnsi="Calibri"/>
                <w:b/>
              </w:rPr>
              <w:t>3</w:t>
            </w:r>
          </w:p>
        </w:tc>
        <w:tc>
          <w:tcPr>
            <w:tcW w:w="3976" w:type="dxa"/>
          </w:tcPr>
          <w:p w14:paraId="69E1AB6E" w14:textId="51EB7EB6" w:rsidR="00316064" w:rsidRPr="0058716E" w:rsidRDefault="00CC426E" w:rsidP="00070EF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070EF0" w:rsidRPr="0058716E">
              <w:rPr>
                <w:rFonts w:ascii="Calibri" w:hAnsi="Calibri"/>
              </w:rPr>
              <w:t xml:space="preserve"> not sufficiently fit to </w:t>
            </w:r>
            <w:r w:rsidR="0058716E" w:rsidRPr="0058716E">
              <w:rPr>
                <w:rFonts w:ascii="Calibri" w:hAnsi="Calibri"/>
              </w:rPr>
              <w:t>undertake strenuous physical activity of training session</w:t>
            </w:r>
            <w:r w:rsidR="00CB5994">
              <w:rPr>
                <w:rFonts w:ascii="Calibri" w:hAnsi="Calibri"/>
              </w:rPr>
              <w:t xml:space="preserve"> either through injury, </w:t>
            </w:r>
            <w:proofErr w:type="gramStart"/>
            <w:r w:rsidR="00CB5994">
              <w:rPr>
                <w:rFonts w:ascii="Calibri" w:hAnsi="Calibri"/>
              </w:rPr>
              <w:t>illness</w:t>
            </w:r>
            <w:proofErr w:type="gramEnd"/>
            <w:r w:rsidR="00CB5994">
              <w:rPr>
                <w:rFonts w:ascii="Calibri" w:hAnsi="Calibri"/>
              </w:rPr>
              <w:t xml:space="preserve"> or </w:t>
            </w:r>
            <w:r w:rsidR="0067216E">
              <w:rPr>
                <w:rFonts w:ascii="Calibri" w:hAnsi="Calibri"/>
              </w:rPr>
              <w:t>absence from training over a period of time.</w:t>
            </w:r>
          </w:p>
        </w:tc>
        <w:tc>
          <w:tcPr>
            <w:tcW w:w="357" w:type="dxa"/>
            <w:vAlign w:val="center"/>
          </w:tcPr>
          <w:p w14:paraId="117A97A5" w14:textId="27E25A00" w:rsidR="00316064" w:rsidRDefault="003842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27185203" w14:textId="65A0DDAB" w:rsidR="00316064" w:rsidRDefault="003842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6B0EF1FD" w14:textId="24E7CBDF" w:rsidR="00316064" w:rsidRDefault="003842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25" w:type="dxa"/>
          </w:tcPr>
          <w:p w14:paraId="376659E4" w14:textId="5C5E70C2" w:rsidR="00316064" w:rsidRDefault="006721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Individual </w:t>
            </w:r>
            <w:r w:rsidR="00CC426E">
              <w:rPr>
                <w:rFonts w:ascii="Calibri" w:hAnsi="Calibri"/>
              </w:rPr>
              <w:t>swimmer</w:t>
            </w:r>
            <w:r w:rsidR="00FE743B">
              <w:rPr>
                <w:rFonts w:ascii="Calibri" w:hAnsi="Calibri"/>
              </w:rPr>
              <w:t xml:space="preserve">s </w:t>
            </w:r>
            <w:r>
              <w:rPr>
                <w:rFonts w:ascii="Calibri" w:hAnsi="Calibri"/>
              </w:rPr>
              <w:t xml:space="preserve">or at times all </w:t>
            </w:r>
            <w:r w:rsidR="00CC426E">
              <w:rPr>
                <w:rFonts w:ascii="Calibri" w:hAnsi="Calibri"/>
              </w:rPr>
              <w:t>swimmer</w:t>
            </w:r>
            <w:r w:rsidR="00FE743B">
              <w:rPr>
                <w:rFonts w:ascii="Calibri" w:hAnsi="Calibri"/>
              </w:rPr>
              <w:t>s in a session</w:t>
            </w:r>
          </w:p>
        </w:tc>
        <w:tc>
          <w:tcPr>
            <w:tcW w:w="3526" w:type="dxa"/>
          </w:tcPr>
          <w:p w14:paraId="60042A07" w14:textId="021D567F" w:rsidR="00316064" w:rsidRDefault="00DA17C6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DA17C6">
              <w:rPr>
                <w:rFonts w:ascii="Calibri" w:hAnsi="Calibri"/>
              </w:rPr>
              <w:t xml:space="preserve">Coaches to ensure training programme appropriate to level of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and to point in season</w:t>
            </w:r>
          </w:p>
          <w:p w14:paraId="6C9357B7" w14:textId="55B86962" w:rsidR="00DA17C6" w:rsidRDefault="0065592A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65592A">
              <w:rPr>
                <w:rFonts w:ascii="Calibri" w:hAnsi="Calibri"/>
              </w:rPr>
              <w:t>Coaches to monitor any adverse reaction to training</w:t>
            </w:r>
          </w:p>
        </w:tc>
        <w:tc>
          <w:tcPr>
            <w:tcW w:w="359" w:type="dxa"/>
            <w:vAlign w:val="center"/>
          </w:tcPr>
          <w:p w14:paraId="6B990A27" w14:textId="6B84E44E" w:rsidR="00316064" w:rsidRDefault="003842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692771FA" w14:textId="64376A50" w:rsidR="00316064" w:rsidRDefault="003842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19" w:type="dxa"/>
            <w:vAlign w:val="center"/>
          </w:tcPr>
          <w:p w14:paraId="294C6EBF" w14:textId="3CF66125" w:rsidR="00316064" w:rsidRDefault="003842A2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4" w:type="dxa"/>
          </w:tcPr>
          <w:p w14:paraId="74415094" w14:textId="7BA2D3DE" w:rsidR="00316064" w:rsidRDefault="003842A2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Session coach</w:t>
            </w:r>
          </w:p>
        </w:tc>
      </w:tr>
      <w:tr w:rsidR="00B74F09" w14:paraId="16CFFD7C" w14:textId="77777777" w:rsidTr="00633AF4">
        <w:trPr>
          <w:cantSplit/>
        </w:trPr>
        <w:tc>
          <w:tcPr>
            <w:tcW w:w="549" w:type="dxa"/>
          </w:tcPr>
          <w:p w14:paraId="2A3A66AE" w14:textId="54833D75" w:rsidR="00B74F09" w:rsidRDefault="00B74F09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FF6E30">
              <w:rPr>
                <w:rFonts w:ascii="Calibri" w:hAnsi="Calibri"/>
                <w:b/>
              </w:rPr>
              <w:t>2</w:t>
            </w:r>
            <w:r w:rsidR="00631F51">
              <w:rPr>
                <w:rFonts w:ascii="Calibri" w:hAnsi="Calibri"/>
                <w:b/>
              </w:rPr>
              <w:t>4</w:t>
            </w:r>
          </w:p>
        </w:tc>
        <w:tc>
          <w:tcPr>
            <w:tcW w:w="3976" w:type="dxa"/>
          </w:tcPr>
          <w:p w14:paraId="1D81E672" w14:textId="27FC41D0" w:rsidR="00B74F09" w:rsidRPr="0058716E" w:rsidRDefault="00CC426E" w:rsidP="00070EF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A03C2E">
              <w:rPr>
                <w:rFonts w:ascii="Calibri" w:hAnsi="Calibri"/>
              </w:rPr>
              <w:t>s dehydrate during session</w:t>
            </w:r>
          </w:p>
        </w:tc>
        <w:tc>
          <w:tcPr>
            <w:tcW w:w="357" w:type="dxa"/>
            <w:vAlign w:val="center"/>
          </w:tcPr>
          <w:p w14:paraId="1B7276F6" w14:textId="58FF36A4" w:rsidR="00B74F09" w:rsidRDefault="00D6680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59" w:type="dxa"/>
            <w:vAlign w:val="center"/>
          </w:tcPr>
          <w:p w14:paraId="114A8327" w14:textId="46BACB0D" w:rsidR="00B74F09" w:rsidRDefault="00D6680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72962317" w14:textId="05225E35" w:rsidR="00B74F09" w:rsidRDefault="00FB5A31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D66803">
              <w:rPr>
                <w:rFonts w:ascii="Calibri" w:hAnsi="Calibri"/>
              </w:rPr>
              <w:t>2</w:t>
            </w:r>
          </w:p>
        </w:tc>
        <w:tc>
          <w:tcPr>
            <w:tcW w:w="2025" w:type="dxa"/>
          </w:tcPr>
          <w:p w14:paraId="04CD24D7" w14:textId="21320E9F" w:rsidR="009B5539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9B5539">
              <w:rPr>
                <w:rFonts w:ascii="Calibri" w:hAnsi="Calibri"/>
              </w:rPr>
              <w:t>s</w:t>
            </w:r>
          </w:p>
        </w:tc>
        <w:tc>
          <w:tcPr>
            <w:tcW w:w="3526" w:type="dxa"/>
          </w:tcPr>
          <w:p w14:paraId="6994A607" w14:textId="5B3B90FE" w:rsidR="00B74F09" w:rsidRDefault="00CC426E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="00273F43" w:rsidRPr="00273F43">
              <w:rPr>
                <w:rFonts w:ascii="Calibri" w:hAnsi="Calibri"/>
              </w:rPr>
              <w:t xml:space="preserve"> required to bring sufficient water/squash to training sessions. This is included in the kit list on the website.</w:t>
            </w:r>
          </w:p>
          <w:p w14:paraId="6326B711" w14:textId="19377B7E" w:rsidR="00273F43" w:rsidRDefault="00A75D6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A75D63">
              <w:rPr>
                <w:rFonts w:ascii="Calibri" w:hAnsi="Calibri"/>
              </w:rPr>
              <w:t xml:space="preserve">Coaches to remind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Pr="00A75D6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regularly </w:t>
            </w:r>
            <w:r w:rsidRPr="00A75D63">
              <w:rPr>
                <w:rFonts w:ascii="Calibri" w:hAnsi="Calibri"/>
              </w:rPr>
              <w:t>about the importance of hydration, and its link to performance.</w:t>
            </w:r>
          </w:p>
          <w:p w14:paraId="4D0B0CC5" w14:textId="2BF54978" w:rsidR="000F12B3" w:rsidRPr="00DA17C6" w:rsidRDefault="000F12B3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 w:rsidRPr="000F12B3">
              <w:rPr>
                <w:rFonts w:ascii="Calibri" w:hAnsi="Calibri"/>
              </w:rPr>
              <w:t xml:space="preserve">Coaches to allow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 w:rsidRPr="000F12B3">
              <w:rPr>
                <w:rFonts w:ascii="Calibri" w:hAnsi="Calibri"/>
              </w:rPr>
              <w:t xml:space="preserve"> to refill bottles where required and at reasonable breaks during the sessions.</w:t>
            </w:r>
          </w:p>
        </w:tc>
        <w:tc>
          <w:tcPr>
            <w:tcW w:w="359" w:type="dxa"/>
            <w:vAlign w:val="center"/>
          </w:tcPr>
          <w:p w14:paraId="3BF5B20A" w14:textId="7CDF3948" w:rsidR="00B74F09" w:rsidRDefault="00D6680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5BBC069E" w14:textId="78185836" w:rsidR="00B74F09" w:rsidRDefault="00D6680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5756C532" w14:textId="5747FE72" w:rsidR="00B74F09" w:rsidRDefault="00D66803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04" w:type="dxa"/>
          </w:tcPr>
          <w:p w14:paraId="45168B97" w14:textId="77777777" w:rsidR="00B74F09" w:rsidRDefault="00FB5A31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Session Coach</w:t>
            </w:r>
          </w:p>
          <w:p w14:paraId="36D7FB49" w14:textId="170338B0" w:rsidR="00CD2450" w:rsidRDefault="00CC426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</w:p>
        </w:tc>
      </w:tr>
      <w:tr w:rsidR="00E632BE" w14:paraId="169E01D8" w14:textId="77777777" w:rsidTr="00633AF4">
        <w:trPr>
          <w:cantSplit/>
        </w:trPr>
        <w:tc>
          <w:tcPr>
            <w:tcW w:w="549" w:type="dxa"/>
          </w:tcPr>
          <w:p w14:paraId="169E01CB" w14:textId="3BFCA709" w:rsidR="00E632BE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7016A0">
              <w:rPr>
                <w:rFonts w:ascii="Calibri" w:hAnsi="Calibri"/>
                <w:b/>
              </w:rPr>
              <w:t>2</w:t>
            </w:r>
            <w:r w:rsidR="00631F51">
              <w:rPr>
                <w:rFonts w:ascii="Calibri" w:hAnsi="Calibri"/>
                <w:b/>
              </w:rPr>
              <w:t>5</w:t>
            </w:r>
          </w:p>
        </w:tc>
        <w:tc>
          <w:tcPr>
            <w:tcW w:w="3976" w:type="dxa"/>
          </w:tcPr>
          <w:p w14:paraId="169E01CC" w14:textId="7E8C9859" w:rsidR="00E632BE" w:rsidRPr="00E632BE" w:rsidRDefault="00E632BE" w:rsidP="00E632BE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Wet </w:t>
            </w:r>
            <w:r w:rsidR="00CC426E">
              <w:rPr>
                <w:rFonts w:ascii="Calibri" w:hAnsi="Calibri"/>
              </w:rPr>
              <w:t>Swimmer</w:t>
            </w:r>
            <w:r w:rsidR="005854A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suffering from exposure or hyperthermia if evacuated into the car park </w:t>
            </w:r>
            <w:proofErr w:type="gramStart"/>
            <w:r>
              <w:rPr>
                <w:rFonts w:ascii="Calibri" w:hAnsi="Calibri"/>
              </w:rPr>
              <w:t>as a result of</w:t>
            </w:r>
            <w:proofErr w:type="gramEnd"/>
            <w:r>
              <w:rPr>
                <w:rFonts w:ascii="Calibri" w:hAnsi="Calibri"/>
              </w:rPr>
              <w:t xml:space="preserve"> a building alarm.</w:t>
            </w:r>
          </w:p>
        </w:tc>
        <w:tc>
          <w:tcPr>
            <w:tcW w:w="357" w:type="dxa"/>
            <w:vAlign w:val="center"/>
          </w:tcPr>
          <w:p w14:paraId="169E01CD" w14:textId="77777777" w:rsidR="00E632BE" w:rsidRDefault="00E632BE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CE" w14:textId="77777777" w:rsidR="00E632BE" w:rsidRDefault="00E632BE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169E01CF" w14:textId="77777777" w:rsidR="00E632BE" w:rsidRDefault="00E632BE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5" w:type="dxa"/>
          </w:tcPr>
          <w:p w14:paraId="169E01D0" w14:textId="6EBB5C60" w:rsidR="00E632BE" w:rsidRDefault="00CC426E" w:rsidP="00E632BE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</w:t>
            </w:r>
            <w:r w:rsidR="00FF6E30">
              <w:rPr>
                <w:rFonts w:ascii="Calibri" w:hAnsi="Calibri"/>
              </w:rPr>
              <w:t>s</w:t>
            </w:r>
            <w:r w:rsidR="00E632BE">
              <w:rPr>
                <w:rFonts w:ascii="Calibri" w:hAnsi="Calibri"/>
              </w:rPr>
              <w:t xml:space="preserve">, particularly those that are wet </w:t>
            </w:r>
          </w:p>
        </w:tc>
        <w:tc>
          <w:tcPr>
            <w:tcW w:w="3526" w:type="dxa"/>
          </w:tcPr>
          <w:p w14:paraId="169E01D1" w14:textId="77777777" w:rsidR="00E632BE" w:rsidRDefault="00E632BE" w:rsidP="00E632BE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Pool has foil emergency blankets that will be distributed on the need to evacuate</w:t>
            </w:r>
          </w:p>
          <w:p w14:paraId="169E01D2" w14:textId="2272B176" w:rsidR="00B82C8F" w:rsidRPr="00E632BE" w:rsidRDefault="00B82C8F" w:rsidP="00C6368B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Relocate to </w:t>
            </w:r>
            <w:r w:rsidR="00C6368B">
              <w:rPr>
                <w:rFonts w:ascii="Calibri" w:hAnsi="Calibri"/>
              </w:rPr>
              <w:t xml:space="preserve">South Bristol </w:t>
            </w:r>
            <w:r w:rsidR="00EF42C0">
              <w:rPr>
                <w:rFonts w:ascii="Calibri" w:hAnsi="Calibri"/>
              </w:rPr>
              <w:t xml:space="preserve">Community </w:t>
            </w:r>
            <w:r w:rsidR="00C6368B">
              <w:rPr>
                <w:rFonts w:ascii="Calibri" w:hAnsi="Calibri"/>
              </w:rPr>
              <w:t>Hospital if possible</w:t>
            </w:r>
          </w:p>
        </w:tc>
        <w:tc>
          <w:tcPr>
            <w:tcW w:w="359" w:type="dxa"/>
            <w:vAlign w:val="center"/>
          </w:tcPr>
          <w:p w14:paraId="169E01D3" w14:textId="77777777" w:rsidR="00E632BE" w:rsidRDefault="00E632BE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D4" w14:textId="77777777" w:rsidR="00E632BE" w:rsidRDefault="00E632BE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1D5" w14:textId="77777777" w:rsidR="00E632BE" w:rsidRDefault="00E632BE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904" w:type="dxa"/>
          </w:tcPr>
          <w:p w14:paraId="169E01D6" w14:textId="77777777" w:rsidR="00E632BE" w:rsidRDefault="00E632B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Management</w:t>
            </w:r>
          </w:p>
          <w:p w14:paraId="169E01D7" w14:textId="77777777" w:rsidR="00E632BE" w:rsidRDefault="00E632BE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</w:tc>
      </w:tr>
      <w:tr w:rsidR="00175DCD" w14:paraId="169E01E6" w14:textId="77777777" w:rsidTr="00633AF4">
        <w:trPr>
          <w:cantSplit/>
        </w:trPr>
        <w:tc>
          <w:tcPr>
            <w:tcW w:w="549" w:type="dxa"/>
          </w:tcPr>
          <w:p w14:paraId="169E01D9" w14:textId="42D7BC77" w:rsidR="00175DCD" w:rsidRDefault="00CF3DF7" w:rsidP="008F725E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E63D14">
              <w:rPr>
                <w:rFonts w:ascii="Calibri" w:hAnsi="Calibri"/>
                <w:b/>
              </w:rPr>
              <w:t>2</w:t>
            </w:r>
            <w:r w:rsidR="00631F51">
              <w:rPr>
                <w:rFonts w:ascii="Calibri" w:hAnsi="Calibri"/>
                <w:b/>
              </w:rPr>
              <w:t>6</w:t>
            </w:r>
          </w:p>
        </w:tc>
        <w:tc>
          <w:tcPr>
            <w:tcW w:w="3976" w:type="dxa"/>
          </w:tcPr>
          <w:p w14:paraId="169E01DA" w14:textId="77777777" w:rsidR="00175DCD" w:rsidRPr="0046014B" w:rsidRDefault="0046014B" w:rsidP="00B82C8F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 w:rsidRPr="0046014B">
              <w:rPr>
                <w:rFonts w:ascii="Calibri" w:hAnsi="Calibri"/>
              </w:rPr>
              <w:t xml:space="preserve">Child not picked up by parent or carer at completion of </w:t>
            </w:r>
            <w:r w:rsidR="00B82C8F">
              <w:rPr>
                <w:rFonts w:ascii="Calibri" w:hAnsi="Calibri"/>
              </w:rPr>
              <w:t>training</w:t>
            </w:r>
          </w:p>
        </w:tc>
        <w:tc>
          <w:tcPr>
            <w:tcW w:w="357" w:type="dxa"/>
            <w:vAlign w:val="center"/>
          </w:tcPr>
          <w:p w14:paraId="169E01DB" w14:textId="77777777" w:rsidR="00175DCD" w:rsidRDefault="0046014B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169E01DC" w14:textId="77777777" w:rsidR="00175DCD" w:rsidRDefault="0046014B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169E01DD" w14:textId="77777777" w:rsidR="00175DCD" w:rsidRDefault="0046014B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025" w:type="dxa"/>
          </w:tcPr>
          <w:p w14:paraId="169E01DE" w14:textId="688EB41F" w:rsidR="00175DCD" w:rsidRDefault="0046014B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Individual </w:t>
            </w:r>
            <w:r w:rsidR="00CC426E">
              <w:rPr>
                <w:rFonts w:ascii="Calibri" w:hAnsi="Calibri"/>
              </w:rPr>
              <w:t>swimmer</w:t>
            </w:r>
          </w:p>
        </w:tc>
        <w:tc>
          <w:tcPr>
            <w:tcW w:w="3526" w:type="dxa"/>
          </w:tcPr>
          <w:p w14:paraId="169E01DF" w14:textId="77777777" w:rsidR="00175DCD" w:rsidRDefault="0046014B" w:rsidP="008A6053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that all children have been collected following the </w:t>
            </w:r>
            <w:r w:rsidR="00B82C8F">
              <w:rPr>
                <w:rFonts w:ascii="Calibri" w:hAnsi="Calibri"/>
              </w:rPr>
              <w:t>session</w:t>
            </w:r>
            <w:r>
              <w:rPr>
                <w:rFonts w:ascii="Calibri" w:hAnsi="Calibri"/>
              </w:rPr>
              <w:t xml:space="preserve"> and there are no children left on their own at completion waiting for parents/carers to arrive</w:t>
            </w:r>
          </w:p>
          <w:p w14:paraId="169E01E0" w14:textId="21FBCCC4" w:rsidR="0046014B" w:rsidRDefault="0046014B" w:rsidP="00B82C8F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Parental contact details to be available </w:t>
            </w:r>
            <w:r w:rsidR="00B82C8F">
              <w:rPr>
                <w:rFonts w:ascii="Calibri" w:hAnsi="Calibri"/>
              </w:rPr>
              <w:t xml:space="preserve">in </w:t>
            </w:r>
            <w:r w:rsidR="00EF42C0">
              <w:rPr>
                <w:rFonts w:ascii="Calibri" w:hAnsi="Calibri"/>
              </w:rPr>
              <w:t>Team Unify</w:t>
            </w:r>
          </w:p>
        </w:tc>
        <w:tc>
          <w:tcPr>
            <w:tcW w:w="359" w:type="dxa"/>
            <w:vAlign w:val="center"/>
          </w:tcPr>
          <w:p w14:paraId="169E01E1" w14:textId="77777777" w:rsidR="00175DCD" w:rsidRDefault="0046014B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169E01E2" w14:textId="77777777" w:rsidR="00175DCD" w:rsidRDefault="0046014B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19" w:type="dxa"/>
            <w:vAlign w:val="center"/>
          </w:tcPr>
          <w:p w14:paraId="169E01E3" w14:textId="77777777" w:rsidR="00175DCD" w:rsidRDefault="0046014B" w:rsidP="001D550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4" w:type="dxa"/>
          </w:tcPr>
          <w:p w14:paraId="169E01E4" w14:textId="77777777" w:rsidR="00175DCD" w:rsidRDefault="0046014B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  <w:p w14:paraId="169E01E5" w14:textId="77777777" w:rsidR="0046014B" w:rsidRDefault="00B82C8F" w:rsidP="001D550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Secretary</w:t>
            </w:r>
          </w:p>
        </w:tc>
      </w:tr>
      <w:tr w:rsidR="00040F68" w14:paraId="61021A65" w14:textId="77777777" w:rsidTr="00633AF4">
        <w:trPr>
          <w:cantSplit/>
        </w:trPr>
        <w:tc>
          <w:tcPr>
            <w:tcW w:w="549" w:type="dxa"/>
          </w:tcPr>
          <w:p w14:paraId="62F6142E" w14:textId="76467715" w:rsidR="00040F68" w:rsidRDefault="00040F68" w:rsidP="00040F6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027</w:t>
            </w:r>
          </w:p>
        </w:tc>
        <w:tc>
          <w:tcPr>
            <w:tcW w:w="3976" w:type="dxa"/>
          </w:tcPr>
          <w:p w14:paraId="15711E6D" w14:textId="1F57BD0E" w:rsidR="00040F68" w:rsidRPr="0046014B" w:rsidRDefault="00512D88" w:rsidP="00040F6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Danger to swimmers arising from f</w:t>
            </w:r>
            <w:r w:rsidR="00A71155">
              <w:rPr>
                <w:rFonts w:ascii="Calibri" w:hAnsi="Calibri"/>
              </w:rPr>
              <w:t xml:space="preserve">ully trained leisure centre lifeguards not </w:t>
            </w:r>
            <w:r>
              <w:rPr>
                <w:rFonts w:ascii="Calibri" w:hAnsi="Calibri"/>
              </w:rPr>
              <w:t xml:space="preserve">being in </w:t>
            </w:r>
            <w:r w:rsidR="00A71155">
              <w:rPr>
                <w:rFonts w:ascii="Calibri" w:hAnsi="Calibri"/>
              </w:rPr>
              <w:t xml:space="preserve">attendance </w:t>
            </w:r>
            <w:r>
              <w:rPr>
                <w:rFonts w:ascii="Calibri" w:hAnsi="Calibri"/>
              </w:rPr>
              <w:t xml:space="preserve">on poolside </w:t>
            </w:r>
            <w:r w:rsidR="00A71155">
              <w:rPr>
                <w:rFonts w:ascii="Calibri" w:hAnsi="Calibri"/>
              </w:rPr>
              <w:t>for club training sessions</w:t>
            </w:r>
            <w:r w:rsidR="006D5192">
              <w:rPr>
                <w:rFonts w:ascii="Calibri" w:hAnsi="Calibri"/>
              </w:rPr>
              <w:t>.</w:t>
            </w:r>
          </w:p>
        </w:tc>
        <w:tc>
          <w:tcPr>
            <w:tcW w:w="357" w:type="dxa"/>
            <w:vAlign w:val="center"/>
          </w:tcPr>
          <w:p w14:paraId="2FA8FCC9" w14:textId="5CB0E839" w:rsidR="00040F68" w:rsidRDefault="006D5192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00F685E9" w14:textId="07734446" w:rsidR="00040F68" w:rsidRDefault="006D5192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0C7BFBC9" w14:textId="17937B34" w:rsidR="00040F68" w:rsidRDefault="009C2827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025" w:type="dxa"/>
          </w:tcPr>
          <w:p w14:paraId="0B771415" w14:textId="1D97586E" w:rsidR="00040F68" w:rsidRDefault="009C2827" w:rsidP="00040F6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 in difficulty in the water</w:t>
            </w:r>
          </w:p>
        </w:tc>
        <w:tc>
          <w:tcPr>
            <w:tcW w:w="3526" w:type="dxa"/>
          </w:tcPr>
          <w:p w14:paraId="173F2C39" w14:textId="393B6D2F" w:rsidR="00DD1C17" w:rsidRDefault="009C2827" w:rsidP="00040F6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Club to provide </w:t>
            </w:r>
            <w:r w:rsidR="003834E0">
              <w:rPr>
                <w:rFonts w:ascii="Calibri" w:hAnsi="Calibri"/>
              </w:rPr>
              <w:t xml:space="preserve">safety supervisors who are formally trained to monitor the pool, </w:t>
            </w:r>
            <w:r w:rsidR="00DD1C17">
              <w:rPr>
                <w:rFonts w:ascii="Calibri" w:hAnsi="Calibri"/>
              </w:rPr>
              <w:t xml:space="preserve">raise the </w:t>
            </w:r>
            <w:proofErr w:type="gramStart"/>
            <w:r w:rsidR="00DD1C17">
              <w:rPr>
                <w:rFonts w:ascii="Calibri" w:hAnsi="Calibri"/>
              </w:rPr>
              <w:t>alarm</w:t>
            </w:r>
            <w:proofErr w:type="gramEnd"/>
            <w:r w:rsidR="00DD1C17">
              <w:rPr>
                <w:rFonts w:ascii="Calibri" w:hAnsi="Calibri"/>
              </w:rPr>
              <w:t xml:space="preserve"> and support swimmers in difficulty </w:t>
            </w:r>
            <w:r w:rsidR="00460DA4">
              <w:rPr>
                <w:rFonts w:ascii="Calibri" w:hAnsi="Calibri"/>
              </w:rPr>
              <w:t>in</w:t>
            </w:r>
            <w:r w:rsidR="00DD1C17">
              <w:rPr>
                <w:rFonts w:ascii="Calibri" w:hAnsi="Calibri"/>
              </w:rPr>
              <w:t xml:space="preserve"> the water</w:t>
            </w:r>
            <w:r w:rsidR="00460DA4">
              <w:rPr>
                <w:rFonts w:ascii="Calibri" w:hAnsi="Calibri"/>
              </w:rPr>
              <w:t xml:space="preserve"> until a lifeguard arrives</w:t>
            </w:r>
            <w:r w:rsidR="00DD1C17">
              <w:rPr>
                <w:rFonts w:ascii="Calibri" w:hAnsi="Calibri"/>
              </w:rPr>
              <w:t>.</w:t>
            </w:r>
          </w:p>
          <w:p w14:paraId="724A223C" w14:textId="64A1665C" w:rsidR="00040F68" w:rsidRDefault="00AB21AD" w:rsidP="00040F6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necessary first aid and resuscitation will be performed by fully qualified centre lifeguards</w:t>
            </w:r>
            <w:r w:rsidR="000E39FB">
              <w:rPr>
                <w:rFonts w:ascii="Calibri" w:hAnsi="Calibri"/>
              </w:rPr>
              <w:t xml:space="preserve"> who respond to the alarm</w:t>
            </w:r>
            <w:r w:rsidR="00E40160">
              <w:rPr>
                <w:rFonts w:ascii="Calibri" w:hAnsi="Calibri"/>
              </w:rPr>
              <w:t>, not by club safety supervisors</w:t>
            </w:r>
          </w:p>
        </w:tc>
        <w:tc>
          <w:tcPr>
            <w:tcW w:w="359" w:type="dxa"/>
            <w:vAlign w:val="center"/>
          </w:tcPr>
          <w:p w14:paraId="21104DA0" w14:textId="67FC33DA" w:rsidR="00040F68" w:rsidRDefault="00E40160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59" w:type="dxa"/>
            <w:vAlign w:val="center"/>
          </w:tcPr>
          <w:p w14:paraId="097EABB3" w14:textId="515E1639" w:rsidR="00040F68" w:rsidRDefault="00E40160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5B8DAAD2" w14:textId="2187755B" w:rsidR="00040F68" w:rsidRDefault="00E40160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904" w:type="dxa"/>
          </w:tcPr>
          <w:p w14:paraId="64DF2E5A" w14:textId="367C6038" w:rsidR="00040F68" w:rsidRDefault="00E40160" w:rsidP="00040F6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</w:tc>
      </w:tr>
      <w:tr w:rsidR="00E40160" w14:paraId="5FFE5737" w14:textId="77777777" w:rsidTr="00633AF4">
        <w:trPr>
          <w:cantSplit/>
        </w:trPr>
        <w:tc>
          <w:tcPr>
            <w:tcW w:w="549" w:type="dxa"/>
          </w:tcPr>
          <w:p w14:paraId="01A89A81" w14:textId="4A435683" w:rsidR="00E40160" w:rsidRDefault="00A45C49" w:rsidP="00040F68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028</w:t>
            </w:r>
          </w:p>
        </w:tc>
        <w:tc>
          <w:tcPr>
            <w:tcW w:w="3976" w:type="dxa"/>
          </w:tcPr>
          <w:p w14:paraId="3C3BF3F8" w14:textId="289239F0" w:rsidR="00E40160" w:rsidRDefault="008F23D4" w:rsidP="00040F68">
            <w:pPr>
              <w:numPr>
                <w:ilvl w:val="0"/>
                <w:numId w:val="18"/>
              </w:numPr>
              <w:tabs>
                <w:tab w:val="clear" w:pos="720"/>
              </w:tabs>
              <w:spacing w:before="120" w:after="120"/>
              <w:ind w:lef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Inappropriate </w:t>
            </w:r>
            <w:r w:rsidR="00CA029B">
              <w:rPr>
                <w:rFonts w:ascii="Calibri" w:hAnsi="Calibri"/>
              </w:rPr>
              <w:t xml:space="preserve">training activities </w:t>
            </w:r>
            <w:r w:rsidR="00A9546A">
              <w:rPr>
                <w:rFonts w:ascii="Calibri" w:hAnsi="Calibri"/>
              </w:rPr>
              <w:t xml:space="preserve">or set </w:t>
            </w:r>
            <w:r w:rsidR="00CA029B">
              <w:rPr>
                <w:rFonts w:ascii="Calibri" w:hAnsi="Calibri"/>
              </w:rPr>
              <w:t xml:space="preserve">delivered by unqualified </w:t>
            </w:r>
            <w:r w:rsidR="00A9546A">
              <w:rPr>
                <w:rFonts w:ascii="Calibri" w:hAnsi="Calibri"/>
              </w:rPr>
              <w:t>coaching/teaching staff</w:t>
            </w:r>
          </w:p>
        </w:tc>
        <w:tc>
          <w:tcPr>
            <w:tcW w:w="357" w:type="dxa"/>
            <w:vAlign w:val="center"/>
          </w:tcPr>
          <w:p w14:paraId="630B5845" w14:textId="0CC57C11" w:rsidR="00E40160" w:rsidRDefault="00A9546A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59" w:type="dxa"/>
            <w:vAlign w:val="center"/>
          </w:tcPr>
          <w:p w14:paraId="454638F1" w14:textId="0F353D6B" w:rsidR="00E40160" w:rsidRDefault="00A9546A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19" w:type="dxa"/>
            <w:vAlign w:val="center"/>
          </w:tcPr>
          <w:p w14:paraId="32034247" w14:textId="7BDDA6C4" w:rsidR="00E40160" w:rsidRDefault="00A9546A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025" w:type="dxa"/>
          </w:tcPr>
          <w:p w14:paraId="421277A2" w14:textId="169A320E" w:rsidR="00E40160" w:rsidRDefault="00A9546A" w:rsidP="00040F6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Swimmers</w:t>
            </w:r>
          </w:p>
        </w:tc>
        <w:tc>
          <w:tcPr>
            <w:tcW w:w="3526" w:type="dxa"/>
          </w:tcPr>
          <w:p w14:paraId="6F999AC1" w14:textId="77777777" w:rsidR="00E40160" w:rsidRDefault="00C56EA6" w:rsidP="00040F6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Monitoring of the pool programme by the welfare officer to ensure that all sets are devised by Level 2 qualified teachers/coache</w:t>
            </w:r>
            <w:r w:rsidR="001D5407">
              <w:rPr>
                <w:rFonts w:ascii="Calibri" w:hAnsi="Calibri"/>
              </w:rPr>
              <w:t>s</w:t>
            </w:r>
          </w:p>
          <w:p w14:paraId="5C171680" w14:textId="49F7BE4F" w:rsidR="001D5407" w:rsidRDefault="00737781" w:rsidP="00040F6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Development Manager</w:t>
            </w:r>
            <w:r w:rsidR="009F3B29">
              <w:rPr>
                <w:rFonts w:ascii="Calibri" w:hAnsi="Calibri"/>
              </w:rPr>
              <w:t xml:space="preserve"> </w:t>
            </w:r>
            <w:r w:rsidR="002C275B">
              <w:rPr>
                <w:rFonts w:ascii="Calibri" w:hAnsi="Calibri"/>
              </w:rPr>
              <w:t>to e</w:t>
            </w:r>
            <w:r w:rsidR="001D5407">
              <w:rPr>
                <w:rFonts w:ascii="Calibri" w:hAnsi="Calibri"/>
              </w:rPr>
              <w:t>nsure that a level 2 teacher/coach is on poolside for each session and cancel session if this is not possible</w:t>
            </w:r>
          </w:p>
          <w:p w14:paraId="59845386" w14:textId="3E626DFC" w:rsidR="001D5407" w:rsidRDefault="000A544B" w:rsidP="00040F68">
            <w:pPr>
              <w:numPr>
                <w:ilvl w:val="0"/>
                <w:numId w:val="15"/>
              </w:numPr>
              <w:tabs>
                <w:tab w:val="clear" w:pos="720"/>
              </w:tabs>
              <w:spacing w:before="120" w:after="120"/>
              <w:ind w:left="3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Coach Development Manager </w:t>
            </w:r>
            <w:r w:rsidR="00737781">
              <w:rPr>
                <w:rFonts w:ascii="Calibri" w:hAnsi="Calibri"/>
              </w:rPr>
              <w:t>to e</w:t>
            </w:r>
            <w:r w:rsidR="002C275B">
              <w:rPr>
                <w:rFonts w:ascii="Calibri" w:hAnsi="Calibri"/>
              </w:rPr>
              <w:t>nsure that</w:t>
            </w:r>
            <w:r w:rsidR="009F3B29">
              <w:rPr>
                <w:rFonts w:ascii="Calibri" w:hAnsi="Calibri"/>
              </w:rPr>
              <w:t xml:space="preserve"> number of supervision </w:t>
            </w:r>
            <w:r w:rsidR="00944232">
              <w:rPr>
                <w:rFonts w:ascii="Calibri" w:hAnsi="Calibri"/>
              </w:rPr>
              <w:t>staff (teachers/coaches/poolside helpers) is adequate for the number of athletes in attendance.</w:t>
            </w:r>
            <w:r w:rsidR="002C275B">
              <w:rPr>
                <w:rFonts w:ascii="Calibri" w:hAnsi="Calibri"/>
              </w:rPr>
              <w:t xml:space="preserve"> </w:t>
            </w:r>
          </w:p>
        </w:tc>
        <w:tc>
          <w:tcPr>
            <w:tcW w:w="359" w:type="dxa"/>
            <w:vAlign w:val="center"/>
          </w:tcPr>
          <w:p w14:paraId="44851512" w14:textId="32C4493C" w:rsidR="00E40160" w:rsidRDefault="00574266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9" w:type="dxa"/>
            <w:vAlign w:val="center"/>
          </w:tcPr>
          <w:p w14:paraId="408621C4" w14:textId="2F3A633B" w:rsidR="00E40160" w:rsidRDefault="00574266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19" w:type="dxa"/>
            <w:vAlign w:val="center"/>
          </w:tcPr>
          <w:p w14:paraId="74CA27F4" w14:textId="6DFD9F81" w:rsidR="00E40160" w:rsidRDefault="00574266" w:rsidP="00040F6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4" w:type="dxa"/>
          </w:tcPr>
          <w:p w14:paraId="5FCB1F69" w14:textId="77777777" w:rsidR="00E40160" w:rsidRDefault="00574266" w:rsidP="00040F6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Welfare Officer</w:t>
            </w:r>
          </w:p>
          <w:p w14:paraId="0A6BADFC" w14:textId="17A8B633" w:rsidR="00574266" w:rsidRDefault="000A544B" w:rsidP="00040F6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 Development Manager</w:t>
            </w:r>
          </w:p>
        </w:tc>
      </w:tr>
    </w:tbl>
    <w:p w14:paraId="169E01E7" w14:textId="77777777" w:rsidR="00EE1E42" w:rsidRDefault="00EE1E42" w:rsidP="00EE1E42">
      <w:pPr>
        <w:spacing w:before="60" w:after="60"/>
        <w:ind w:left="2160" w:hanging="216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(Continue on a separate sheet if required)</w:t>
      </w:r>
    </w:p>
    <w:p w14:paraId="169E01E8" w14:textId="77777777" w:rsidR="00EE1E42" w:rsidRDefault="00EE1E42" w:rsidP="00EE1E42">
      <w:pPr>
        <w:spacing w:before="60" w:after="60"/>
        <w:ind w:left="2160" w:hanging="2160"/>
        <w:jc w:val="center"/>
        <w:rPr>
          <w:b/>
          <w:sz w:val="18"/>
          <w:szCs w:val="18"/>
        </w:rPr>
        <w:sectPr w:rsidR="00EE1E42" w:rsidSect="00563858">
          <w:pgSz w:w="15840" w:h="12240" w:orient="landscape"/>
          <w:pgMar w:top="1418" w:right="672" w:bottom="851" w:left="851" w:header="720" w:footer="720" w:gutter="0"/>
          <w:cols w:space="708"/>
          <w:noEndnote/>
          <w:docGrid w:linePitch="272"/>
        </w:sectPr>
      </w:pPr>
    </w:p>
    <w:p w14:paraId="169E01E9" w14:textId="77777777" w:rsidR="007853B1" w:rsidRDefault="007853B1" w:rsidP="007853B1">
      <w:pPr>
        <w:pStyle w:val="Heading1"/>
        <w:jc w:val="center"/>
        <w:rPr>
          <w:rFonts w:ascii="Gatineau" w:hAnsi="Gatineau"/>
          <w:sz w:val="40"/>
          <w:szCs w:val="40"/>
        </w:rPr>
      </w:pPr>
    </w:p>
    <w:p w14:paraId="169E01EA" w14:textId="77777777" w:rsidR="007853B1" w:rsidRPr="00736F27" w:rsidRDefault="007853B1" w:rsidP="00166C2F">
      <w:pPr>
        <w:pStyle w:val="Heading1"/>
        <w:jc w:val="center"/>
        <w:rPr>
          <w:rFonts w:ascii="Gatineau" w:hAnsi="Gatineau"/>
          <w:sz w:val="40"/>
          <w:szCs w:val="40"/>
        </w:rPr>
      </w:pPr>
      <w:r w:rsidRPr="00736F27">
        <w:rPr>
          <w:rFonts w:ascii="Gatineau" w:hAnsi="Gatineau"/>
          <w:sz w:val="40"/>
          <w:szCs w:val="40"/>
        </w:rPr>
        <w:t>RISK ASSESSMENT REVIEW SHEET</w:t>
      </w:r>
    </w:p>
    <w:p w14:paraId="169E01EB" w14:textId="77777777" w:rsidR="007853B1" w:rsidRDefault="007853B1" w:rsidP="007853B1">
      <w:pPr>
        <w:pStyle w:val="Heading2"/>
        <w:ind w:left="720" w:firstLine="720"/>
        <w:jc w:val="center"/>
        <w:rPr>
          <w:rFonts w:ascii="Gatineau" w:hAnsi="Gatineau"/>
          <w:sz w:val="24"/>
        </w:rPr>
      </w:pPr>
    </w:p>
    <w:p w14:paraId="169E01EC" w14:textId="63B55BCE" w:rsidR="007853B1" w:rsidRPr="00462D6F" w:rsidRDefault="007853B1" w:rsidP="00462D6F">
      <w:pPr>
        <w:pStyle w:val="Heading2"/>
        <w:ind w:firstLine="720"/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</w:pPr>
      <w:r w:rsidRPr="00462D6F">
        <w:rPr>
          <w:rFonts w:asciiTheme="minorHAnsi" w:hAnsiTheme="minorHAnsi" w:cstheme="minorHAnsi"/>
          <w:i w:val="0"/>
          <w:color w:val="auto"/>
          <w:sz w:val="20"/>
          <w:szCs w:val="20"/>
        </w:rPr>
        <w:t>Task being reviewed</w:t>
      </w:r>
      <w:r w:rsidRPr="00462D6F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>:</w:t>
      </w:r>
      <w:r w:rsidR="003E14E9" w:rsidRPr="00462D6F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 xml:space="preserve"> Keynsham Amateur Swimming Club </w:t>
      </w:r>
      <w:r w:rsidR="00320FAC" w:rsidRPr="00462D6F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 xml:space="preserve">General Training Session at </w:t>
      </w:r>
      <w:r w:rsidR="007917C6" w:rsidRPr="00462D6F">
        <w:rPr>
          <w:rFonts w:asciiTheme="minorHAnsi" w:hAnsiTheme="minorHAnsi" w:cstheme="minorHAnsi"/>
          <w:b w:val="0"/>
          <w:i w:val="0"/>
          <w:color w:val="auto"/>
          <w:sz w:val="20"/>
          <w:szCs w:val="20"/>
        </w:rPr>
        <w:t>Hengrove Park</w:t>
      </w:r>
    </w:p>
    <w:p w14:paraId="169E01ED" w14:textId="77777777" w:rsidR="007853B1" w:rsidRPr="00462D6F" w:rsidRDefault="007853B1" w:rsidP="007853B1">
      <w:pPr>
        <w:ind w:firstLine="720"/>
        <w:rPr>
          <w:rFonts w:asciiTheme="minorHAnsi" w:hAnsiTheme="minorHAnsi" w:cstheme="minorHAnsi"/>
        </w:rPr>
      </w:pPr>
      <w:r w:rsidRPr="00462D6F">
        <w:rPr>
          <w:rFonts w:asciiTheme="minorHAnsi" w:hAnsiTheme="minorHAnsi" w:cstheme="minorHAnsi"/>
          <w:b/>
        </w:rPr>
        <w:t>Associated risk assessment reference number(s):</w:t>
      </w:r>
      <w:r w:rsidRPr="00462D6F">
        <w:rPr>
          <w:rFonts w:asciiTheme="minorHAnsi" w:hAnsiTheme="minorHAnsi" w:cstheme="minorHAnsi"/>
          <w:b/>
        </w:rPr>
        <w:tab/>
      </w:r>
      <w:r w:rsidRPr="00462D6F">
        <w:rPr>
          <w:rFonts w:asciiTheme="minorHAnsi" w:hAnsiTheme="minorHAnsi" w:cstheme="minorHAnsi"/>
          <w:b/>
        </w:rPr>
        <w:tab/>
      </w:r>
    </w:p>
    <w:p w14:paraId="169E01EE" w14:textId="77777777" w:rsidR="007853B1" w:rsidRPr="00462D6F" w:rsidRDefault="007853B1" w:rsidP="007853B1">
      <w:pPr>
        <w:ind w:left="1440"/>
        <w:rPr>
          <w:rFonts w:asciiTheme="minorHAnsi" w:hAnsiTheme="minorHAnsi" w:cstheme="minorHAnsi"/>
          <w:b/>
        </w:rPr>
      </w:pPr>
    </w:p>
    <w:p w14:paraId="169E01EF" w14:textId="036E4501" w:rsidR="007853B1" w:rsidRPr="00462D6F" w:rsidRDefault="007853B1" w:rsidP="007853B1">
      <w:pPr>
        <w:ind w:firstLine="720"/>
        <w:rPr>
          <w:rFonts w:asciiTheme="minorHAnsi" w:hAnsiTheme="minorHAnsi" w:cstheme="minorHAnsi"/>
        </w:rPr>
      </w:pPr>
      <w:r w:rsidRPr="00462D6F">
        <w:rPr>
          <w:rFonts w:asciiTheme="minorHAnsi" w:hAnsiTheme="minorHAnsi" w:cstheme="minorHAnsi"/>
          <w:b/>
        </w:rPr>
        <w:t>Date of review:</w:t>
      </w:r>
      <w:r w:rsidRPr="00462D6F">
        <w:rPr>
          <w:rFonts w:asciiTheme="minorHAnsi" w:hAnsiTheme="minorHAnsi" w:cstheme="minorHAnsi"/>
          <w:b/>
        </w:rPr>
        <w:tab/>
      </w:r>
      <w:r w:rsidR="001D5508" w:rsidRPr="00462D6F">
        <w:rPr>
          <w:rFonts w:asciiTheme="minorHAnsi" w:hAnsiTheme="minorHAnsi" w:cstheme="minorHAnsi"/>
          <w:b/>
        </w:rPr>
        <w:t xml:space="preserve"> </w:t>
      </w:r>
      <w:r w:rsidR="00233CCB" w:rsidRPr="00233CCB">
        <w:rPr>
          <w:rFonts w:asciiTheme="minorHAnsi" w:hAnsiTheme="minorHAnsi" w:cstheme="minorHAnsi"/>
          <w:bCs/>
        </w:rPr>
        <w:t>03</w:t>
      </w:r>
      <w:r w:rsidR="00DA3F53" w:rsidRPr="00462D6F">
        <w:rPr>
          <w:rFonts w:asciiTheme="minorHAnsi" w:hAnsiTheme="minorHAnsi" w:cstheme="minorHAnsi"/>
        </w:rPr>
        <w:t xml:space="preserve"> September 20</w:t>
      </w:r>
      <w:r w:rsidR="00462D6F" w:rsidRPr="00462D6F">
        <w:rPr>
          <w:rFonts w:asciiTheme="minorHAnsi" w:hAnsiTheme="minorHAnsi" w:cstheme="minorHAnsi"/>
        </w:rPr>
        <w:t>2</w:t>
      </w:r>
      <w:r w:rsidR="00233CCB">
        <w:rPr>
          <w:rFonts w:asciiTheme="minorHAnsi" w:hAnsiTheme="minorHAnsi" w:cstheme="minorHAnsi"/>
        </w:rPr>
        <w:t>2</w:t>
      </w:r>
    </w:p>
    <w:p w14:paraId="169E01F0" w14:textId="77777777" w:rsidR="007853B1" w:rsidRPr="00462D6F" w:rsidRDefault="007853B1" w:rsidP="007853B1">
      <w:pPr>
        <w:ind w:left="1440"/>
        <w:rPr>
          <w:rFonts w:asciiTheme="minorHAnsi" w:hAnsiTheme="minorHAnsi" w:cstheme="minorHAnsi"/>
          <w:b/>
        </w:rPr>
      </w:pPr>
    </w:p>
    <w:p w14:paraId="169E01F1" w14:textId="77777777" w:rsidR="007853B1" w:rsidRPr="00462D6F" w:rsidRDefault="007853B1" w:rsidP="007853B1">
      <w:pPr>
        <w:spacing w:before="60" w:after="60"/>
        <w:ind w:firstLine="720"/>
        <w:rPr>
          <w:rFonts w:asciiTheme="minorHAnsi" w:hAnsiTheme="minorHAnsi" w:cstheme="minorHAnsi"/>
        </w:rPr>
      </w:pPr>
      <w:r w:rsidRPr="00462D6F">
        <w:rPr>
          <w:rFonts w:asciiTheme="minorHAnsi" w:hAnsiTheme="minorHAnsi" w:cstheme="minorHAnsi"/>
          <w:b/>
        </w:rPr>
        <w:t>Person(s) conducting review:</w:t>
      </w:r>
      <w:r w:rsidRPr="00462D6F">
        <w:rPr>
          <w:rFonts w:asciiTheme="minorHAnsi" w:hAnsiTheme="minorHAnsi" w:cstheme="minorHAnsi"/>
          <w:b/>
        </w:rPr>
        <w:tab/>
      </w:r>
      <w:r w:rsidR="001D5508" w:rsidRPr="00462D6F">
        <w:rPr>
          <w:rFonts w:asciiTheme="minorHAnsi" w:hAnsiTheme="minorHAnsi" w:cstheme="minorHAnsi"/>
        </w:rPr>
        <w:t>Mike Riggall</w:t>
      </w:r>
      <w:r w:rsidRPr="00462D6F">
        <w:rPr>
          <w:rFonts w:asciiTheme="minorHAnsi" w:hAnsiTheme="minorHAnsi" w:cstheme="minorHAnsi"/>
          <w:b/>
        </w:rPr>
        <w:tab/>
      </w:r>
      <w:r w:rsidRPr="00462D6F">
        <w:rPr>
          <w:rFonts w:asciiTheme="minorHAnsi" w:hAnsiTheme="minorHAnsi" w:cstheme="minorHAnsi"/>
          <w:b/>
        </w:rPr>
        <w:tab/>
      </w:r>
    </w:p>
    <w:p w14:paraId="169E01F2" w14:textId="77777777" w:rsidR="007853B1" w:rsidRPr="00462D6F" w:rsidRDefault="007853B1" w:rsidP="007853B1">
      <w:pPr>
        <w:ind w:firstLine="600"/>
        <w:rPr>
          <w:rFonts w:asciiTheme="minorHAnsi" w:hAnsiTheme="minorHAnsi" w:cstheme="minorHAnsi"/>
          <w:b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7853B1" w:rsidRPr="00462D6F" w14:paraId="169E01F6" w14:textId="77777777" w:rsidTr="007853B1">
        <w:tc>
          <w:tcPr>
            <w:tcW w:w="8856" w:type="dxa"/>
          </w:tcPr>
          <w:p w14:paraId="169E01F3" w14:textId="77777777" w:rsidR="007853B1" w:rsidRPr="00462D6F" w:rsidRDefault="007853B1" w:rsidP="007853B1">
            <w:pPr>
              <w:rPr>
                <w:rFonts w:asciiTheme="minorHAnsi" w:hAnsiTheme="minorHAnsi" w:cstheme="minorHAnsi"/>
              </w:rPr>
            </w:pPr>
            <w:r w:rsidRPr="00462D6F">
              <w:rPr>
                <w:rFonts w:asciiTheme="minorHAnsi" w:hAnsiTheme="minorHAnsi" w:cstheme="minorHAnsi"/>
                <w:b/>
              </w:rPr>
              <w:t xml:space="preserve">Reason for </w:t>
            </w:r>
            <w:proofErr w:type="gramStart"/>
            <w:r w:rsidRPr="00462D6F">
              <w:rPr>
                <w:rFonts w:asciiTheme="minorHAnsi" w:hAnsiTheme="minorHAnsi" w:cstheme="minorHAnsi"/>
                <w:b/>
              </w:rPr>
              <w:t>review</w:t>
            </w:r>
            <w:r w:rsidRPr="00462D6F">
              <w:rPr>
                <w:rFonts w:asciiTheme="minorHAnsi" w:hAnsiTheme="minorHAnsi" w:cstheme="minorHAnsi"/>
              </w:rPr>
              <w:t xml:space="preserve"> :</w:t>
            </w:r>
            <w:proofErr w:type="gramEnd"/>
          </w:p>
          <w:p w14:paraId="169E01F4" w14:textId="57FF762A" w:rsidR="007853B1" w:rsidRPr="00462D6F" w:rsidRDefault="001D5508" w:rsidP="007853B1">
            <w:pPr>
              <w:jc w:val="center"/>
              <w:rPr>
                <w:rFonts w:asciiTheme="minorHAnsi" w:hAnsiTheme="minorHAnsi" w:cstheme="minorHAnsi"/>
              </w:rPr>
            </w:pPr>
            <w:r w:rsidRPr="00462D6F">
              <w:rPr>
                <w:rFonts w:asciiTheme="minorHAnsi" w:hAnsiTheme="minorHAnsi" w:cstheme="minorHAnsi"/>
              </w:rPr>
              <w:t>Pre-</w:t>
            </w:r>
            <w:r w:rsidR="00320FAC" w:rsidRPr="00462D6F">
              <w:rPr>
                <w:rFonts w:asciiTheme="minorHAnsi" w:hAnsiTheme="minorHAnsi" w:cstheme="minorHAnsi"/>
              </w:rPr>
              <w:t>Season</w:t>
            </w:r>
            <w:r w:rsidR="00CF3DF7" w:rsidRPr="00462D6F">
              <w:rPr>
                <w:rFonts w:asciiTheme="minorHAnsi" w:hAnsiTheme="minorHAnsi" w:cstheme="minorHAnsi"/>
              </w:rPr>
              <w:t xml:space="preserve"> Assessment for </w:t>
            </w:r>
            <w:r w:rsidR="00122ECA" w:rsidRPr="00462D6F">
              <w:rPr>
                <w:rFonts w:asciiTheme="minorHAnsi" w:hAnsiTheme="minorHAnsi" w:cstheme="minorHAnsi"/>
              </w:rPr>
              <w:t>20</w:t>
            </w:r>
            <w:r w:rsidR="00233CCB">
              <w:rPr>
                <w:rFonts w:asciiTheme="minorHAnsi" w:hAnsiTheme="minorHAnsi" w:cstheme="minorHAnsi"/>
              </w:rPr>
              <w:t>22/23</w:t>
            </w:r>
          </w:p>
          <w:p w14:paraId="169E01F5" w14:textId="77777777" w:rsidR="007853B1" w:rsidRPr="00462D6F" w:rsidRDefault="007853B1" w:rsidP="007853B1">
            <w:pPr>
              <w:rPr>
                <w:rFonts w:asciiTheme="minorHAnsi" w:hAnsiTheme="minorHAnsi" w:cstheme="minorHAnsi"/>
              </w:rPr>
            </w:pPr>
          </w:p>
        </w:tc>
      </w:tr>
      <w:tr w:rsidR="007853B1" w:rsidRPr="00462D6F" w14:paraId="169E01FA" w14:textId="77777777" w:rsidTr="007853B1">
        <w:tc>
          <w:tcPr>
            <w:tcW w:w="8856" w:type="dxa"/>
          </w:tcPr>
          <w:p w14:paraId="169E01F7" w14:textId="77777777" w:rsidR="007853B1" w:rsidRPr="00462D6F" w:rsidRDefault="007853B1" w:rsidP="007853B1">
            <w:pPr>
              <w:rPr>
                <w:rFonts w:asciiTheme="minorHAnsi" w:hAnsiTheme="minorHAnsi" w:cstheme="minorHAnsi"/>
                <w:b/>
              </w:rPr>
            </w:pPr>
            <w:r w:rsidRPr="00462D6F">
              <w:rPr>
                <w:rFonts w:asciiTheme="minorHAnsi" w:hAnsiTheme="minorHAnsi" w:cstheme="minorHAnsi"/>
                <w:b/>
              </w:rPr>
              <w:t>Current control measures:</w:t>
            </w:r>
          </w:p>
          <w:p w14:paraId="169E01F8" w14:textId="77777777" w:rsidR="007853B1" w:rsidRPr="00462D6F" w:rsidRDefault="001D5508" w:rsidP="007853B1">
            <w:pPr>
              <w:rPr>
                <w:rFonts w:asciiTheme="minorHAnsi" w:hAnsiTheme="minorHAnsi" w:cstheme="minorHAnsi"/>
              </w:rPr>
            </w:pPr>
            <w:r w:rsidRPr="00462D6F">
              <w:rPr>
                <w:rFonts w:asciiTheme="minorHAnsi" w:hAnsiTheme="minorHAnsi" w:cstheme="minorHAnsi"/>
              </w:rPr>
              <w:t>As listed in the assessment</w:t>
            </w:r>
          </w:p>
          <w:p w14:paraId="169E01F9" w14:textId="77777777" w:rsidR="007853B1" w:rsidRPr="00462D6F" w:rsidRDefault="007853B1" w:rsidP="0033056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853B1" w:rsidRPr="00462D6F" w14:paraId="169E01FD" w14:textId="77777777" w:rsidTr="007853B1">
        <w:tc>
          <w:tcPr>
            <w:tcW w:w="8856" w:type="dxa"/>
          </w:tcPr>
          <w:p w14:paraId="169E01FB" w14:textId="5080B213" w:rsidR="007853B1" w:rsidRPr="00462D6F" w:rsidRDefault="00BF1A74" w:rsidP="007853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="007853B1" w:rsidRPr="00462D6F">
              <w:rPr>
                <w:rFonts w:asciiTheme="minorHAnsi" w:hAnsiTheme="minorHAnsi" w:cstheme="minorHAnsi"/>
                <w:b/>
              </w:rPr>
              <w:t>hanges to control measures</w:t>
            </w:r>
            <w:r w:rsidR="007853B1" w:rsidRPr="00462D6F">
              <w:rPr>
                <w:rFonts w:asciiTheme="minorHAnsi" w:hAnsiTheme="minorHAnsi" w:cstheme="minorHAnsi"/>
              </w:rPr>
              <w:t xml:space="preserve"> </w:t>
            </w:r>
            <w:r w:rsidRPr="00BF1A74">
              <w:rPr>
                <w:rFonts w:asciiTheme="minorHAnsi" w:hAnsiTheme="minorHAnsi" w:cstheme="minorHAnsi"/>
                <w:b/>
                <w:bCs/>
              </w:rPr>
              <w:t>since previous assessment</w:t>
            </w:r>
          </w:p>
          <w:p w14:paraId="159ECF97" w14:textId="77777777" w:rsidR="00AF76A5" w:rsidRDefault="00AF76A5" w:rsidP="00AF76A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COVID-19 specific risks removed from assessment</w:t>
            </w:r>
          </w:p>
          <w:p w14:paraId="04A4C2B7" w14:textId="0D6A6BB6" w:rsidR="00233CCB" w:rsidRDefault="00AF76A5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27 - r</w:t>
            </w:r>
            <w:r w:rsidR="00C534DB">
              <w:rPr>
                <w:rFonts w:asciiTheme="minorHAnsi" w:hAnsiTheme="minorHAnsi" w:cstheme="minorHAnsi"/>
              </w:rPr>
              <w:t>isks associated with safety supervisors added in lieu of on deck lifeguards</w:t>
            </w:r>
          </w:p>
          <w:p w14:paraId="3347937B" w14:textId="25B06B63" w:rsidR="00C534DB" w:rsidRDefault="00A45C49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28 - r</w:t>
            </w:r>
            <w:r w:rsidR="005322BF">
              <w:rPr>
                <w:rFonts w:asciiTheme="minorHAnsi" w:hAnsiTheme="minorHAnsi" w:cstheme="minorHAnsi"/>
              </w:rPr>
              <w:t>isk added to reflect requirement to ensure adequate level of coaching cover and category of coach is provided.</w:t>
            </w:r>
          </w:p>
          <w:p w14:paraId="3BCBF7BB" w14:textId="304D0B02" w:rsidR="00863F3C" w:rsidRDefault="00863F3C" w:rsidP="0033056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Modification to risk 017 to reflect new SE guidance on diving into water </w:t>
            </w:r>
            <w:r w:rsidR="002269B7">
              <w:rPr>
                <w:rFonts w:asciiTheme="minorHAnsi" w:hAnsiTheme="minorHAnsi" w:cstheme="minorHAnsi"/>
              </w:rPr>
              <w:t>with a depth less than</w:t>
            </w:r>
            <w:r>
              <w:rPr>
                <w:rFonts w:asciiTheme="minorHAnsi" w:hAnsiTheme="minorHAnsi" w:cstheme="minorHAnsi"/>
              </w:rPr>
              <w:t xml:space="preserve"> 1.35m</w:t>
            </w:r>
          </w:p>
          <w:p w14:paraId="169E01FC" w14:textId="3C062D63" w:rsidR="00F35E1B" w:rsidRPr="00462D6F" w:rsidRDefault="00F35E1B" w:rsidP="0033056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853B1" w:rsidRPr="00462D6F" w14:paraId="169E0200" w14:textId="77777777" w:rsidTr="007853B1">
        <w:tc>
          <w:tcPr>
            <w:tcW w:w="8856" w:type="dxa"/>
          </w:tcPr>
          <w:p w14:paraId="169E01FE" w14:textId="315D75F1" w:rsidR="007853B1" w:rsidRPr="00462D6F" w:rsidRDefault="007853B1" w:rsidP="007853B1">
            <w:pPr>
              <w:rPr>
                <w:rFonts w:asciiTheme="minorHAnsi" w:hAnsiTheme="minorHAnsi" w:cstheme="minorHAnsi"/>
                <w:b/>
              </w:rPr>
            </w:pPr>
            <w:r w:rsidRPr="00462D6F">
              <w:rPr>
                <w:rFonts w:asciiTheme="minorHAnsi" w:hAnsiTheme="minorHAnsi" w:cstheme="minorHAnsi"/>
                <w:b/>
              </w:rPr>
              <w:t>Date risk assessment amended</w:t>
            </w:r>
          </w:p>
          <w:p w14:paraId="69826CB3" w14:textId="353263B0" w:rsidR="00EF42C0" w:rsidRPr="00462D6F" w:rsidRDefault="005322BF" w:rsidP="007853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="00C20B21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9</w:t>
            </w:r>
            <w:r w:rsidR="00C20B21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2</w:t>
            </w:r>
          </w:p>
          <w:p w14:paraId="169E01FF" w14:textId="77777777" w:rsidR="007853B1" w:rsidRPr="00462D6F" w:rsidRDefault="007853B1" w:rsidP="003305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090D" w:rsidRPr="00462D6F" w14:paraId="0E4A43E5" w14:textId="77777777" w:rsidTr="0069090D">
        <w:trPr>
          <w:trHeight w:val="612"/>
        </w:trPr>
        <w:tc>
          <w:tcPr>
            <w:tcW w:w="8856" w:type="dxa"/>
          </w:tcPr>
          <w:p w14:paraId="23966FBB" w14:textId="77777777" w:rsidR="0069090D" w:rsidRPr="00462D6F" w:rsidRDefault="0069090D" w:rsidP="007853B1">
            <w:pPr>
              <w:rPr>
                <w:rFonts w:asciiTheme="minorHAnsi" w:hAnsiTheme="minorHAnsi" w:cstheme="minorHAnsi"/>
                <w:b/>
              </w:rPr>
            </w:pPr>
            <w:r w:rsidRPr="00462D6F">
              <w:rPr>
                <w:rFonts w:asciiTheme="minorHAnsi" w:hAnsiTheme="minorHAnsi" w:cstheme="minorHAnsi"/>
                <w:b/>
              </w:rPr>
              <w:t>Date of next review:</w:t>
            </w:r>
          </w:p>
          <w:p w14:paraId="56DD992D" w14:textId="1F81543A" w:rsidR="0069090D" w:rsidRPr="00462D6F" w:rsidRDefault="0069090D" w:rsidP="007853B1">
            <w:pPr>
              <w:rPr>
                <w:rFonts w:asciiTheme="minorHAnsi" w:hAnsiTheme="minorHAnsi" w:cstheme="minorHAnsi"/>
              </w:rPr>
            </w:pPr>
            <w:r w:rsidRPr="00462D6F">
              <w:rPr>
                <w:rFonts w:asciiTheme="minorHAnsi" w:hAnsiTheme="minorHAnsi" w:cstheme="minorHAnsi"/>
              </w:rPr>
              <w:t>31/08/20</w:t>
            </w:r>
            <w:r w:rsidR="00C20B21">
              <w:rPr>
                <w:rFonts w:asciiTheme="minorHAnsi" w:hAnsiTheme="minorHAnsi" w:cstheme="minorHAnsi"/>
              </w:rPr>
              <w:t>2</w:t>
            </w:r>
            <w:r w:rsidR="005322BF">
              <w:rPr>
                <w:rFonts w:asciiTheme="minorHAnsi" w:hAnsiTheme="minorHAnsi" w:cstheme="minorHAnsi"/>
              </w:rPr>
              <w:t>3</w:t>
            </w:r>
          </w:p>
        </w:tc>
      </w:tr>
    </w:tbl>
    <w:p w14:paraId="169E0201" w14:textId="77777777" w:rsidR="007853B1" w:rsidRDefault="007853B1" w:rsidP="007853B1">
      <w:pPr>
        <w:jc w:val="center"/>
        <w:rPr>
          <w:rFonts w:ascii="Gatineau" w:hAnsi="Gatineau"/>
        </w:rPr>
      </w:pPr>
    </w:p>
    <w:p w14:paraId="169E0202" w14:textId="77777777" w:rsidR="00320FAC" w:rsidRPr="00736F27" w:rsidRDefault="00320FAC" w:rsidP="007853B1">
      <w:pPr>
        <w:jc w:val="center"/>
        <w:rPr>
          <w:rFonts w:ascii="Gatineau" w:hAnsi="Gatineau"/>
        </w:rPr>
      </w:pPr>
    </w:p>
    <w:p w14:paraId="169E0239" w14:textId="098ED00F" w:rsidR="007853B1" w:rsidRDefault="007853B1" w:rsidP="007853B1">
      <w:pPr>
        <w:ind w:left="720"/>
        <w:jc w:val="center"/>
        <w:rPr>
          <w:rFonts w:ascii="Gatineau" w:hAnsi="Gatineau"/>
        </w:rPr>
      </w:pPr>
    </w:p>
    <w:p w14:paraId="46D09402" w14:textId="4ACAF248" w:rsidR="0094797A" w:rsidRDefault="0094797A" w:rsidP="007853B1">
      <w:pPr>
        <w:ind w:left="720"/>
        <w:jc w:val="center"/>
        <w:rPr>
          <w:rFonts w:ascii="Gatineau" w:hAnsi="Gatineau"/>
        </w:rPr>
      </w:pPr>
    </w:p>
    <w:p w14:paraId="66BDA106" w14:textId="77777777" w:rsidR="0094797A" w:rsidRDefault="0094797A" w:rsidP="007853B1">
      <w:pPr>
        <w:ind w:left="720"/>
        <w:jc w:val="center"/>
        <w:rPr>
          <w:rFonts w:ascii="Gatineau" w:hAnsi="Gatineau"/>
        </w:rPr>
      </w:pPr>
    </w:p>
    <w:tbl>
      <w:tblPr>
        <w:tblW w:w="104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1843"/>
        <w:gridCol w:w="984"/>
        <w:gridCol w:w="1710"/>
        <w:gridCol w:w="663"/>
        <w:gridCol w:w="1390"/>
      </w:tblGrid>
      <w:tr w:rsidR="0094797A" w:rsidRPr="009E387D" w14:paraId="5A5DAA69" w14:textId="77777777" w:rsidTr="007C4B30">
        <w:trPr>
          <w:trHeight w:val="479"/>
        </w:trPr>
        <w:tc>
          <w:tcPr>
            <w:tcW w:w="993" w:type="dxa"/>
            <w:vAlign w:val="bottom"/>
          </w:tcPr>
          <w:p w14:paraId="7BB9F3F3" w14:textId="77777777" w:rsidR="0094797A" w:rsidRPr="009E387D" w:rsidRDefault="0094797A" w:rsidP="0094797A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27D0A531" w14:textId="0EBAB74B" w:rsidR="0094797A" w:rsidRPr="009E387D" w:rsidRDefault="0094797A" w:rsidP="0094797A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0A5E22A5" w14:textId="77777777" w:rsidR="0094797A" w:rsidRPr="009E387D" w:rsidRDefault="0094797A" w:rsidP="0094797A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5863BF40" w14:textId="2C40DE4A" w:rsidR="0094797A" w:rsidRPr="009E387D" w:rsidRDefault="0094797A" w:rsidP="0094797A">
            <w:pPr>
              <w:outlineLvl w:val="0"/>
              <w:rPr>
                <w:rFonts w:ascii="Calibri" w:hAnsi="Calibri"/>
              </w:rPr>
            </w:pPr>
            <w:r>
              <w:rPr>
                <w:rFonts w:ascii="Gatineau" w:hAnsi="Gatineau"/>
                <w:noProof/>
              </w:rPr>
              <w:drawing>
                <wp:inline distT="0" distB="0" distL="0" distR="0" wp14:anchorId="4F9C8FAE" wp14:editId="4440D509">
                  <wp:extent cx="723900" cy="286828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6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05ACD3A5" w14:textId="77777777" w:rsidR="0094797A" w:rsidRPr="009E387D" w:rsidRDefault="0094797A" w:rsidP="0094797A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524008CD" w14:textId="36A20994" w:rsidR="0094797A" w:rsidRPr="009E387D" w:rsidRDefault="0094797A" w:rsidP="0094797A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7D9E9296" w14:textId="77777777" w:rsidR="0094797A" w:rsidRPr="009E387D" w:rsidRDefault="0094797A" w:rsidP="0094797A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476A76D5" w14:textId="26455CB4" w:rsidR="0094797A" w:rsidRPr="009E387D" w:rsidRDefault="0094797A" w:rsidP="0094797A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14/09/2018</w:t>
            </w:r>
          </w:p>
        </w:tc>
      </w:tr>
      <w:tr w:rsidR="004445CB" w:rsidRPr="009E387D" w14:paraId="3E94F4A9" w14:textId="77777777" w:rsidTr="007C4B30">
        <w:trPr>
          <w:trHeight w:val="479"/>
        </w:trPr>
        <w:tc>
          <w:tcPr>
            <w:tcW w:w="993" w:type="dxa"/>
            <w:vAlign w:val="bottom"/>
          </w:tcPr>
          <w:p w14:paraId="565F6099" w14:textId="165FC2B5" w:rsidR="004445CB" w:rsidRPr="009E387D" w:rsidRDefault="004445CB" w:rsidP="004445CB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2409C159" w14:textId="72BD63C8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254B3F29" w14:textId="1D4A405D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52C2DAD7" w14:textId="449402A8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Gatineau" w:hAnsi="Gatineau"/>
                <w:noProof/>
              </w:rPr>
              <w:drawing>
                <wp:inline distT="0" distB="0" distL="0" distR="0" wp14:anchorId="7D36BCD2" wp14:editId="37F6C3AB">
                  <wp:extent cx="723900" cy="2868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6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185246DF" w14:textId="48A14D02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2775878B" w14:textId="6F140FD4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62DDB19E" w14:textId="545B85AE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6DF3D73B" w14:textId="166E6139" w:rsidR="004445CB" w:rsidRPr="009E387D" w:rsidRDefault="00EA35D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4445CB">
              <w:rPr>
                <w:rFonts w:ascii="Calibri" w:hAnsi="Calibri"/>
              </w:rPr>
              <w:t>/0</w:t>
            </w:r>
            <w:r>
              <w:rPr>
                <w:rFonts w:ascii="Calibri" w:hAnsi="Calibri"/>
              </w:rPr>
              <w:t>8</w:t>
            </w:r>
            <w:r w:rsidR="004445CB">
              <w:rPr>
                <w:rFonts w:ascii="Calibri" w:hAnsi="Calibri"/>
              </w:rPr>
              <w:t>/20</w:t>
            </w:r>
            <w:r w:rsidR="00040F68">
              <w:rPr>
                <w:rFonts w:ascii="Calibri" w:hAnsi="Calibri"/>
              </w:rPr>
              <w:t>1</w:t>
            </w:r>
            <w:r w:rsidR="00FF2373">
              <w:rPr>
                <w:rFonts w:ascii="Calibri" w:hAnsi="Calibri"/>
              </w:rPr>
              <w:t>9</w:t>
            </w:r>
          </w:p>
        </w:tc>
      </w:tr>
      <w:tr w:rsidR="004445CB" w:rsidRPr="009E387D" w14:paraId="4E3C7301" w14:textId="77777777" w:rsidTr="007C4B30">
        <w:trPr>
          <w:trHeight w:val="479"/>
        </w:trPr>
        <w:tc>
          <w:tcPr>
            <w:tcW w:w="993" w:type="dxa"/>
            <w:vAlign w:val="bottom"/>
          </w:tcPr>
          <w:p w14:paraId="737AC58B" w14:textId="3993E94A" w:rsidR="004445CB" w:rsidRPr="009E387D" w:rsidRDefault="004445CB" w:rsidP="004445CB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47F950A5" w14:textId="7A6985AF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42979A31" w14:textId="096F2B88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4D0311E2" w14:textId="08E5A4D3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Gatineau" w:hAnsi="Gatineau"/>
                <w:noProof/>
              </w:rPr>
              <w:drawing>
                <wp:inline distT="0" distB="0" distL="0" distR="0" wp14:anchorId="6CF0F0C4" wp14:editId="72517F4B">
                  <wp:extent cx="723900" cy="28682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6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09D1DAE7" w14:textId="3832FF1D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52C7948D" w14:textId="1771CCE9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4D9ACDBF" w14:textId="2E48379B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46D40123" w14:textId="2389FF91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17/07/2020</w:t>
            </w:r>
          </w:p>
        </w:tc>
      </w:tr>
      <w:tr w:rsidR="004445CB" w:rsidRPr="009E387D" w14:paraId="528C73D2" w14:textId="77777777" w:rsidTr="007C4B30">
        <w:trPr>
          <w:trHeight w:val="479"/>
        </w:trPr>
        <w:tc>
          <w:tcPr>
            <w:tcW w:w="993" w:type="dxa"/>
            <w:vAlign w:val="bottom"/>
          </w:tcPr>
          <w:p w14:paraId="0014DEA9" w14:textId="63D3D7C9" w:rsidR="004445CB" w:rsidRPr="009E387D" w:rsidRDefault="004445CB" w:rsidP="004445CB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3BAE9F16" w14:textId="510A30DB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3519D07B" w14:textId="38FDA44C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3A5FDCB8" w14:textId="7594BD5D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Gatineau" w:hAnsi="Gatineau"/>
                <w:noProof/>
              </w:rPr>
              <w:drawing>
                <wp:inline distT="0" distB="0" distL="0" distR="0" wp14:anchorId="66319D1B" wp14:editId="18650C9F">
                  <wp:extent cx="723900" cy="28682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6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0AA3571D" w14:textId="1B23EF7A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3751A5F6" w14:textId="4CA6E606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5258B192" w14:textId="7AF1C126" w:rsidR="004445CB" w:rsidRPr="009E387D" w:rsidRDefault="004445CB" w:rsidP="004445CB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2FA11AC3" w14:textId="56093467" w:rsidR="004445CB" w:rsidRPr="009E387D" w:rsidRDefault="004445CB" w:rsidP="004445CB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10/09/2020</w:t>
            </w:r>
          </w:p>
        </w:tc>
      </w:tr>
      <w:tr w:rsidR="005322BF" w:rsidRPr="009E387D" w14:paraId="6E76686C" w14:textId="77777777" w:rsidTr="007C4B30">
        <w:trPr>
          <w:trHeight w:val="479"/>
        </w:trPr>
        <w:tc>
          <w:tcPr>
            <w:tcW w:w="993" w:type="dxa"/>
            <w:vAlign w:val="bottom"/>
          </w:tcPr>
          <w:p w14:paraId="19C47F73" w14:textId="364D7274" w:rsidR="005322BF" w:rsidRPr="009E387D" w:rsidRDefault="005322BF" w:rsidP="005322BF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225A127B" w14:textId="542C968B" w:rsidR="005322BF" w:rsidRDefault="005322BF" w:rsidP="005322BF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7483C743" w14:textId="4D983A7F" w:rsidR="005322BF" w:rsidRPr="009E387D" w:rsidRDefault="005322BF" w:rsidP="005322BF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7E804BCC" w14:textId="6408F878" w:rsidR="005322BF" w:rsidRDefault="005322BF" w:rsidP="005322BF">
            <w:pPr>
              <w:outlineLvl w:val="0"/>
              <w:rPr>
                <w:rFonts w:ascii="Gatineau" w:hAnsi="Gatineau"/>
                <w:noProof/>
              </w:rPr>
            </w:pPr>
            <w:r>
              <w:rPr>
                <w:rFonts w:ascii="Gatineau" w:hAnsi="Gatineau"/>
                <w:noProof/>
              </w:rPr>
              <w:drawing>
                <wp:inline distT="0" distB="0" distL="0" distR="0" wp14:anchorId="473107BC" wp14:editId="3F027F9A">
                  <wp:extent cx="723900" cy="28682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6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1AE8D80F" w14:textId="5DE61BA6" w:rsidR="005322BF" w:rsidRPr="009E387D" w:rsidRDefault="005322BF" w:rsidP="005322BF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71B5702B" w14:textId="5FBF8DF0" w:rsidR="005322BF" w:rsidRDefault="005322BF" w:rsidP="005322BF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589D0EB7" w14:textId="52B519D6" w:rsidR="005322BF" w:rsidRPr="009E387D" w:rsidRDefault="005322BF" w:rsidP="005322BF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1C4A6E4E" w14:textId="502FF879" w:rsidR="005322BF" w:rsidRDefault="005322BF" w:rsidP="005322BF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15/09/2021</w:t>
            </w:r>
          </w:p>
        </w:tc>
      </w:tr>
      <w:tr w:rsidR="005322BF" w:rsidRPr="009E387D" w14:paraId="14ADEE5A" w14:textId="77777777" w:rsidTr="007C4B30">
        <w:trPr>
          <w:trHeight w:val="479"/>
        </w:trPr>
        <w:tc>
          <w:tcPr>
            <w:tcW w:w="993" w:type="dxa"/>
            <w:vAlign w:val="bottom"/>
          </w:tcPr>
          <w:p w14:paraId="2D3F5373" w14:textId="1DE62B7E" w:rsidR="005322BF" w:rsidRPr="009E387D" w:rsidRDefault="005322BF" w:rsidP="005322BF">
            <w:pPr>
              <w:ind w:left="131"/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Name</w:t>
            </w:r>
          </w:p>
        </w:tc>
        <w:tc>
          <w:tcPr>
            <w:tcW w:w="1701" w:type="dxa"/>
            <w:vAlign w:val="bottom"/>
          </w:tcPr>
          <w:p w14:paraId="71713A97" w14:textId="221F3839" w:rsidR="005322BF" w:rsidRDefault="005322BF" w:rsidP="005322BF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Riggall</w:t>
            </w:r>
          </w:p>
        </w:tc>
        <w:tc>
          <w:tcPr>
            <w:tcW w:w="1134" w:type="dxa"/>
            <w:vAlign w:val="bottom"/>
          </w:tcPr>
          <w:p w14:paraId="1FE1AE90" w14:textId="22BCA612" w:rsidR="005322BF" w:rsidRPr="009E387D" w:rsidRDefault="005322BF" w:rsidP="005322BF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Signature</w:t>
            </w:r>
          </w:p>
        </w:tc>
        <w:tc>
          <w:tcPr>
            <w:tcW w:w="1843" w:type="dxa"/>
            <w:vAlign w:val="bottom"/>
          </w:tcPr>
          <w:p w14:paraId="2FF29FF5" w14:textId="3A3BBF54" w:rsidR="005322BF" w:rsidRDefault="005322BF" w:rsidP="005322BF">
            <w:pPr>
              <w:outlineLvl w:val="0"/>
              <w:rPr>
                <w:rFonts w:ascii="Gatineau" w:hAnsi="Gatineau"/>
                <w:noProof/>
              </w:rPr>
            </w:pPr>
            <w:r>
              <w:rPr>
                <w:rFonts w:ascii="Gatineau" w:hAnsi="Gatineau"/>
                <w:noProof/>
              </w:rPr>
              <w:drawing>
                <wp:inline distT="0" distB="0" distL="0" distR="0" wp14:anchorId="2127DB99" wp14:editId="11204D82">
                  <wp:extent cx="723900" cy="28682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6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bottom"/>
          </w:tcPr>
          <w:p w14:paraId="09EF4516" w14:textId="1F4A2E4C" w:rsidR="005322BF" w:rsidRPr="009E387D" w:rsidRDefault="005322BF" w:rsidP="005322BF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Position</w:t>
            </w:r>
          </w:p>
        </w:tc>
        <w:tc>
          <w:tcPr>
            <w:tcW w:w="1710" w:type="dxa"/>
            <w:vAlign w:val="bottom"/>
          </w:tcPr>
          <w:p w14:paraId="3B3A109E" w14:textId="7BDEEAAE" w:rsidR="005322BF" w:rsidRDefault="005322BF" w:rsidP="005322BF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SwimMark Officer</w:t>
            </w:r>
          </w:p>
        </w:tc>
        <w:tc>
          <w:tcPr>
            <w:tcW w:w="663" w:type="dxa"/>
            <w:vAlign w:val="bottom"/>
          </w:tcPr>
          <w:p w14:paraId="3D9C5D02" w14:textId="31DE0395" w:rsidR="005322BF" w:rsidRPr="009E387D" w:rsidRDefault="005322BF" w:rsidP="005322BF">
            <w:pPr>
              <w:outlineLvl w:val="0"/>
              <w:rPr>
                <w:rFonts w:cs="Arial"/>
              </w:rPr>
            </w:pPr>
            <w:r w:rsidRPr="009E387D">
              <w:rPr>
                <w:rFonts w:cs="Arial"/>
              </w:rPr>
              <w:t>Date</w:t>
            </w:r>
          </w:p>
        </w:tc>
        <w:tc>
          <w:tcPr>
            <w:tcW w:w="1390" w:type="dxa"/>
            <w:vAlign w:val="bottom"/>
          </w:tcPr>
          <w:p w14:paraId="32A8E6E0" w14:textId="7D1E4A40" w:rsidR="005322BF" w:rsidRDefault="005322BF" w:rsidP="005322BF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03/09/2022</w:t>
            </w:r>
          </w:p>
        </w:tc>
      </w:tr>
    </w:tbl>
    <w:p w14:paraId="7886D6FD" w14:textId="77777777" w:rsidR="006E41F0" w:rsidRPr="00736F27" w:rsidRDefault="006E41F0" w:rsidP="002269B7">
      <w:pPr>
        <w:rPr>
          <w:rFonts w:ascii="Gatineau" w:hAnsi="Gatineau"/>
        </w:rPr>
      </w:pPr>
    </w:p>
    <w:sectPr w:rsidR="006E41F0" w:rsidRPr="00736F27" w:rsidSect="007853B1">
      <w:pgSz w:w="12240" w:h="15840"/>
      <w:pgMar w:top="540" w:right="737" w:bottom="851" w:left="680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B773" w14:textId="77777777" w:rsidR="00A4098A" w:rsidRDefault="00A4098A">
      <w:r>
        <w:separator/>
      </w:r>
    </w:p>
  </w:endnote>
  <w:endnote w:type="continuationSeparator" w:id="0">
    <w:p w14:paraId="6A424A3E" w14:textId="77777777" w:rsidR="00A4098A" w:rsidRDefault="00A4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2C86" w14:textId="77777777" w:rsidR="00A4098A" w:rsidRDefault="00A4098A">
      <w:r>
        <w:separator/>
      </w:r>
    </w:p>
  </w:footnote>
  <w:footnote w:type="continuationSeparator" w:id="0">
    <w:p w14:paraId="7889D596" w14:textId="77777777" w:rsidR="00A4098A" w:rsidRDefault="00A4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0254" w14:textId="035F0CD5" w:rsidR="00BD0607" w:rsidRDefault="006376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C5794B" wp14:editId="071EEAA6">
          <wp:simplePos x="0" y="0"/>
          <wp:positionH relativeFrom="column">
            <wp:posOffset>8432165</wp:posOffset>
          </wp:positionH>
          <wp:positionV relativeFrom="paragraph">
            <wp:posOffset>-257175</wp:posOffset>
          </wp:positionV>
          <wp:extent cx="628650" cy="61598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5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DB2"/>
    <w:multiLevelType w:val="hybridMultilevel"/>
    <w:tmpl w:val="96A22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8DA"/>
    <w:multiLevelType w:val="hybridMultilevel"/>
    <w:tmpl w:val="45567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17B4B"/>
    <w:multiLevelType w:val="hybridMultilevel"/>
    <w:tmpl w:val="A0207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8BF"/>
    <w:multiLevelType w:val="hybridMultilevel"/>
    <w:tmpl w:val="10340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6B3"/>
    <w:multiLevelType w:val="hybridMultilevel"/>
    <w:tmpl w:val="23445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406B"/>
    <w:multiLevelType w:val="hybridMultilevel"/>
    <w:tmpl w:val="1EE0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078F"/>
    <w:multiLevelType w:val="hybridMultilevel"/>
    <w:tmpl w:val="5BAAE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8753E"/>
    <w:multiLevelType w:val="hybridMultilevel"/>
    <w:tmpl w:val="DB32C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86669"/>
    <w:multiLevelType w:val="hybridMultilevel"/>
    <w:tmpl w:val="23921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F2DFA"/>
    <w:multiLevelType w:val="hybridMultilevel"/>
    <w:tmpl w:val="2158A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F2F"/>
    <w:multiLevelType w:val="hybridMultilevel"/>
    <w:tmpl w:val="E742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B01"/>
    <w:multiLevelType w:val="hybridMultilevel"/>
    <w:tmpl w:val="D98A2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3111A"/>
    <w:multiLevelType w:val="hybridMultilevel"/>
    <w:tmpl w:val="ACB8B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36933"/>
    <w:multiLevelType w:val="hybridMultilevel"/>
    <w:tmpl w:val="22F0B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7458E"/>
    <w:multiLevelType w:val="hybridMultilevel"/>
    <w:tmpl w:val="17661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71C8D"/>
    <w:multiLevelType w:val="hybridMultilevel"/>
    <w:tmpl w:val="D9F0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A08AC"/>
    <w:multiLevelType w:val="hybridMultilevel"/>
    <w:tmpl w:val="080E8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A6972"/>
    <w:multiLevelType w:val="hybridMultilevel"/>
    <w:tmpl w:val="07967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692943">
    <w:abstractNumId w:val="7"/>
  </w:num>
  <w:num w:numId="2" w16cid:durableId="1110050790">
    <w:abstractNumId w:val="12"/>
  </w:num>
  <w:num w:numId="3" w16cid:durableId="962543165">
    <w:abstractNumId w:val="8"/>
  </w:num>
  <w:num w:numId="4" w16cid:durableId="703140427">
    <w:abstractNumId w:val="15"/>
  </w:num>
  <w:num w:numId="5" w16cid:durableId="11998699">
    <w:abstractNumId w:val="13"/>
  </w:num>
  <w:num w:numId="6" w16cid:durableId="1602644479">
    <w:abstractNumId w:val="6"/>
  </w:num>
  <w:num w:numId="7" w16cid:durableId="2097822125">
    <w:abstractNumId w:val="14"/>
  </w:num>
  <w:num w:numId="8" w16cid:durableId="315303285">
    <w:abstractNumId w:val="11"/>
  </w:num>
  <w:num w:numId="9" w16cid:durableId="152842170">
    <w:abstractNumId w:val="2"/>
  </w:num>
  <w:num w:numId="10" w16cid:durableId="1112897135">
    <w:abstractNumId w:val="3"/>
  </w:num>
  <w:num w:numId="11" w16cid:durableId="1312714974">
    <w:abstractNumId w:val="1"/>
  </w:num>
  <w:num w:numId="12" w16cid:durableId="1676758962">
    <w:abstractNumId w:val="5"/>
  </w:num>
  <w:num w:numId="13" w16cid:durableId="587424395">
    <w:abstractNumId w:val="10"/>
  </w:num>
  <w:num w:numId="14" w16cid:durableId="1994335649">
    <w:abstractNumId w:val="17"/>
  </w:num>
  <w:num w:numId="15" w16cid:durableId="1410276254">
    <w:abstractNumId w:val="4"/>
  </w:num>
  <w:num w:numId="16" w16cid:durableId="1724330898">
    <w:abstractNumId w:val="9"/>
  </w:num>
  <w:num w:numId="17" w16cid:durableId="1863976440">
    <w:abstractNumId w:val="0"/>
  </w:num>
  <w:num w:numId="18" w16cid:durableId="160157004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39"/>
    <w:rsid w:val="00000374"/>
    <w:rsid w:val="00001C74"/>
    <w:rsid w:val="0000743C"/>
    <w:rsid w:val="00010F07"/>
    <w:rsid w:val="000257FD"/>
    <w:rsid w:val="0002593A"/>
    <w:rsid w:val="00036144"/>
    <w:rsid w:val="00040F68"/>
    <w:rsid w:val="00060DAB"/>
    <w:rsid w:val="00070EF0"/>
    <w:rsid w:val="00072B58"/>
    <w:rsid w:val="00086226"/>
    <w:rsid w:val="000A218D"/>
    <w:rsid w:val="000A3E84"/>
    <w:rsid w:val="000A544B"/>
    <w:rsid w:val="000B3349"/>
    <w:rsid w:val="000B34C2"/>
    <w:rsid w:val="000B48BC"/>
    <w:rsid w:val="000B518D"/>
    <w:rsid w:val="000C257F"/>
    <w:rsid w:val="000C3514"/>
    <w:rsid w:val="000C71B3"/>
    <w:rsid w:val="000E2AFC"/>
    <w:rsid w:val="000E3911"/>
    <w:rsid w:val="000E39FB"/>
    <w:rsid w:val="000F12B3"/>
    <w:rsid w:val="00122ECA"/>
    <w:rsid w:val="00132525"/>
    <w:rsid w:val="00141913"/>
    <w:rsid w:val="0014265A"/>
    <w:rsid w:val="00144DD1"/>
    <w:rsid w:val="00160869"/>
    <w:rsid w:val="00166C2F"/>
    <w:rsid w:val="00175DCD"/>
    <w:rsid w:val="00177FD4"/>
    <w:rsid w:val="001A5B92"/>
    <w:rsid w:val="001A7E25"/>
    <w:rsid w:val="001C22B3"/>
    <w:rsid w:val="001D5407"/>
    <w:rsid w:val="001D5508"/>
    <w:rsid w:val="00200D2A"/>
    <w:rsid w:val="002037A8"/>
    <w:rsid w:val="0021463D"/>
    <w:rsid w:val="0021749E"/>
    <w:rsid w:val="002269B7"/>
    <w:rsid w:val="00233CCB"/>
    <w:rsid w:val="0024111E"/>
    <w:rsid w:val="002416A9"/>
    <w:rsid w:val="0024420C"/>
    <w:rsid w:val="00260B17"/>
    <w:rsid w:val="002716BC"/>
    <w:rsid w:val="00271BAA"/>
    <w:rsid w:val="00273F43"/>
    <w:rsid w:val="00280D1D"/>
    <w:rsid w:val="00280F1A"/>
    <w:rsid w:val="00281186"/>
    <w:rsid w:val="00292444"/>
    <w:rsid w:val="0029597D"/>
    <w:rsid w:val="002B64EE"/>
    <w:rsid w:val="002C275B"/>
    <w:rsid w:val="002C2777"/>
    <w:rsid w:val="002C50BF"/>
    <w:rsid w:val="002C6DD2"/>
    <w:rsid w:val="002D1836"/>
    <w:rsid w:val="002D20E4"/>
    <w:rsid w:val="002E4CCB"/>
    <w:rsid w:val="002E6892"/>
    <w:rsid w:val="002F463C"/>
    <w:rsid w:val="0030329C"/>
    <w:rsid w:val="00316064"/>
    <w:rsid w:val="00316C26"/>
    <w:rsid w:val="00320FAC"/>
    <w:rsid w:val="00330566"/>
    <w:rsid w:val="003321FA"/>
    <w:rsid w:val="00332BE7"/>
    <w:rsid w:val="00351521"/>
    <w:rsid w:val="00357AEA"/>
    <w:rsid w:val="00376939"/>
    <w:rsid w:val="003834E0"/>
    <w:rsid w:val="003842A2"/>
    <w:rsid w:val="0039191C"/>
    <w:rsid w:val="0039281D"/>
    <w:rsid w:val="003948EF"/>
    <w:rsid w:val="00397A8F"/>
    <w:rsid w:val="003A3F72"/>
    <w:rsid w:val="003C7F6F"/>
    <w:rsid w:val="003D1127"/>
    <w:rsid w:val="003D3F14"/>
    <w:rsid w:val="003D51F5"/>
    <w:rsid w:val="003E14E9"/>
    <w:rsid w:val="003F0324"/>
    <w:rsid w:val="003F7F6A"/>
    <w:rsid w:val="00403764"/>
    <w:rsid w:val="0040462E"/>
    <w:rsid w:val="00416A3D"/>
    <w:rsid w:val="004445CB"/>
    <w:rsid w:val="00447F50"/>
    <w:rsid w:val="0046014B"/>
    <w:rsid w:val="00460DA4"/>
    <w:rsid w:val="00462D6F"/>
    <w:rsid w:val="004659F4"/>
    <w:rsid w:val="00465C85"/>
    <w:rsid w:val="00474919"/>
    <w:rsid w:val="00487E38"/>
    <w:rsid w:val="00490AB5"/>
    <w:rsid w:val="004970B1"/>
    <w:rsid w:val="004A5CBC"/>
    <w:rsid w:val="004B44B5"/>
    <w:rsid w:val="004B7095"/>
    <w:rsid w:val="004C2E86"/>
    <w:rsid w:val="004C62EA"/>
    <w:rsid w:val="004D5B92"/>
    <w:rsid w:val="004E101B"/>
    <w:rsid w:val="004F0D08"/>
    <w:rsid w:val="004F406C"/>
    <w:rsid w:val="004F6C4E"/>
    <w:rsid w:val="0050018C"/>
    <w:rsid w:val="005002BF"/>
    <w:rsid w:val="00501306"/>
    <w:rsid w:val="00505C05"/>
    <w:rsid w:val="00512D88"/>
    <w:rsid w:val="005175C0"/>
    <w:rsid w:val="00523A70"/>
    <w:rsid w:val="005243CF"/>
    <w:rsid w:val="005307DE"/>
    <w:rsid w:val="005322BF"/>
    <w:rsid w:val="005369C8"/>
    <w:rsid w:val="00542443"/>
    <w:rsid w:val="00543D29"/>
    <w:rsid w:val="00544A9E"/>
    <w:rsid w:val="00563858"/>
    <w:rsid w:val="005638A8"/>
    <w:rsid w:val="00570082"/>
    <w:rsid w:val="00572825"/>
    <w:rsid w:val="00574266"/>
    <w:rsid w:val="0057554E"/>
    <w:rsid w:val="00582D28"/>
    <w:rsid w:val="005854A9"/>
    <w:rsid w:val="0058716E"/>
    <w:rsid w:val="005A4D93"/>
    <w:rsid w:val="005A57A0"/>
    <w:rsid w:val="005A652C"/>
    <w:rsid w:val="005E5E98"/>
    <w:rsid w:val="005F6A53"/>
    <w:rsid w:val="00605A8B"/>
    <w:rsid w:val="00610001"/>
    <w:rsid w:val="00610454"/>
    <w:rsid w:val="00613A70"/>
    <w:rsid w:val="00613AAA"/>
    <w:rsid w:val="00623FEB"/>
    <w:rsid w:val="00624CA1"/>
    <w:rsid w:val="00631F51"/>
    <w:rsid w:val="00633AF4"/>
    <w:rsid w:val="006376B3"/>
    <w:rsid w:val="00640096"/>
    <w:rsid w:val="006437D0"/>
    <w:rsid w:val="00644137"/>
    <w:rsid w:val="00646284"/>
    <w:rsid w:val="006463A3"/>
    <w:rsid w:val="00646716"/>
    <w:rsid w:val="006526A3"/>
    <w:rsid w:val="0065592A"/>
    <w:rsid w:val="00671846"/>
    <w:rsid w:val="0067216E"/>
    <w:rsid w:val="00690598"/>
    <w:rsid w:val="0069090D"/>
    <w:rsid w:val="0069393F"/>
    <w:rsid w:val="006B0AF8"/>
    <w:rsid w:val="006C182D"/>
    <w:rsid w:val="006C637A"/>
    <w:rsid w:val="006D189D"/>
    <w:rsid w:val="006D5192"/>
    <w:rsid w:val="006E41F0"/>
    <w:rsid w:val="006F1CF6"/>
    <w:rsid w:val="007016A0"/>
    <w:rsid w:val="00717632"/>
    <w:rsid w:val="00720391"/>
    <w:rsid w:val="007343E1"/>
    <w:rsid w:val="007366F0"/>
    <w:rsid w:val="00736F40"/>
    <w:rsid w:val="00737781"/>
    <w:rsid w:val="00742984"/>
    <w:rsid w:val="00754868"/>
    <w:rsid w:val="0076015E"/>
    <w:rsid w:val="0076056D"/>
    <w:rsid w:val="00775BDE"/>
    <w:rsid w:val="007818DE"/>
    <w:rsid w:val="007853B1"/>
    <w:rsid w:val="00785DD7"/>
    <w:rsid w:val="007917C6"/>
    <w:rsid w:val="00792409"/>
    <w:rsid w:val="007945EA"/>
    <w:rsid w:val="00795BE5"/>
    <w:rsid w:val="007A1173"/>
    <w:rsid w:val="007A1538"/>
    <w:rsid w:val="007A2F25"/>
    <w:rsid w:val="007C3808"/>
    <w:rsid w:val="007E1B05"/>
    <w:rsid w:val="007E3B84"/>
    <w:rsid w:val="007F4651"/>
    <w:rsid w:val="007F5402"/>
    <w:rsid w:val="00821F40"/>
    <w:rsid w:val="00826EF4"/>
    <w:rsid w:val="008308FC"/>
    <w:rsid w:val="00831257"/>
    <w:rsid w:val="00835B3E"/>
    <w:rsid w:val="0085770D"/>
    <w:rsid w:val="00863F3C"/>
    <w:rsid w:val="0087236A"/>
    <w:rsid w:val="00877D38"/>
    <w:rsid w:val="00882131"/>
    <w:rsid w:val="00883984"/>
    <w:rsid w:val="00892DF5"/>
    <w:rsid w:val="0089496E"/>
    <w:rsid w:val="00894C90"/>
    <w:rsid w:val="008A5D64"/>
    <w:rsid w:val="008A6053"/>
    <w:rsid w:val="008B0EB7"/>
    <w:rsid w:val="008B7AF0"/>
    <w:rsid w:val="008C12B9"/>
    <w:rsid w:val="008C5C6E"/>
    <w:rsid w:val="008C6DC7"/>
    <w:rsid w:val="008D09BB"/>
    <w:rsid w:val="008D75B2"/>
    <w:rsid w:val="008E2954"/>
    <w:rsid w:val="008E5FC9"/>
    <w:rsid w:val="008E72F6"/>
    <w:rsid w:val="008F23D4"/>
    <w:rsid w:val="008F2B97"/>
    <w:rsid w:val="008F6B2C"/>
    <w:rsid w:val="008F725E"/>
    <w:rsid w:val="008F79AF"/>
    <w:rsid w:val="009108A2"/>
    <w:rsid w:val="0092105F"/>
    <w:rsid w:val="009245EA"/>
    <w:rsid w:val="009264AA"/>
    <w:rsid w:val="0094218B"/>
    <w:rsid w:val="00944232"/>
    <w:rsid w:val="00944F64"/>
    <w:rsid w:val="0094797A"/>
    <w:rsid w:val="00965DEB"/>
    <w:rsid w:val="0097036C"/>
    <w:rsid w:val="00985C59"/>
    <w:rsid w:val="009A43B0"/>
    <w:rsid w:val="009B5539"/>
    <w:rsid w:val="009C2827"/>
    <w:rsid w:val="009C4DEA"/>
    <w:rsid w:val="009E3572"/>
    <w:rsid w:val="009F3B29"/>
    <w:rsid w:val="009F5D0F"/>
    <w:rsid w:val="00A00852"/>
    <w:rsid w:val="00A03C2E"/>
    <w:rsid w:val="00A06D41"/>
    <w:rsid w:val="00A16C06"/>
    <w:rsid w:val="00A201A6"/>
    <w:rsid w:val="00A218B2"/>
    <w:rsid w:val="00A2282F"/>
    <w:rsid w:val="00A40509"/>
    <w:rsid w:val="00A4098A"/>
    <w:rsid w:val="00A4361C"/>
    <w:rsid w:val="00A45C49"/>
    <w:rsid w:val="00A71155"/>
    <w:rsid w:val="00A75D63"/>
    <w:rsid w:val="00A841C8"/>
    <w:rsid w:val="00A85C33"/>
    <w:rsid w:val="00A93812"/>
    <w:rsid w:val="00A94047"/>
    <w:rsid w:val="00A9546A"/>
    <w:rsid w:val="00A96786"/>
    <w:rsid w:val="00AA125A"/>
    <w:rsid w:val="00AA7E3E"/>
    <w:rsid w:val="00AB21AD"/>
    <w:rsid w:val="00AC184F"/>
    <w:rsid w:val="00AC2DD8"/>
    <w:rsid w:val="00AC31DF"/>
    <w:rsid w:val="00AC5244"/>
    <w:rsid w:val="00AE537F"/>
    <w:rsid w:val="00AE713E"/>
    <w:rsid w:val="00AF3CD0"/>
    <w:rsid w:val="00AF72C8"/>
    <w:rsid w:val="00AF756F"/>
    <w:rsid w:val="00AF76A5"/>
    <w:rsid w:val="00B17BC4"/>
    <w:rsid w:val="00B209CA"/>
    <w:rsid w:val="00B26369"/>
    <w:rsid w:val="00B26DC0"/>
    <w:rsid w:val="00B303BA"/>
    <w:rsid w:val="00B30432"/>
    <w:rsid w:val="00B31D92"/>
    <w:rsid w:val="00B50076"/>
    <w:rsid w:val="00B508AD"/>
    <w:rsid w:val="00B72037"/>
    <w:rsid w:val="00B73B39"/>
    <w:rsid w:val="00B74F09"/>
    <w:rsid w:val="00B82C8F"/>
    <w:rsid w:val="00B91503"/>
    <w:rsid w:val="00B93C97"/>
    <w:rsid w:val="00BB7B2E"/>
    <w:rsid w:val="00BC5758"/>
    <w:rsid w:val="00BC59A2"/>
    <w:rsid w:val="00BD0607"/>
    <w:rsid w:val="00BD496D"/>
    <w:rsid w:val="00BD751F"/>
    <w:rsid w:val="00BE0E36"/>
    <w:rsid w:val="00BE15B2"/>
    <w:rsid w:val="00BE3C76"/>
    <w:rsid w:val="00BF1A74"/>
    <w:rsid w:val="00C0196C"/>
    <w:rsid w:val="00C06030"/>
    <w:rsid w:val="00C07614"/>
    <w:rsid w:val="00C20416"/>
    <w:rsid w:val="00C20B21"/>
    <w:rsid w:val="00C20BE2"/>
    <w:rsid w:val="00C24647"/>
    <w:rsid w:val="00C3041E"/>
    <w:rsid w:val="00C50B81"/>
    <w:rsid w:val="00C5188E"/>
    <w:rsid w:val="00C534DB"/>
    <w:rsid w:val="00C53862"/>
    <w:rsid w:val="00C55623"/>
    <w:rsid w:val="00C56EA6"/>
    <w:rsid w:val="00C579A5"/>
    <w:rsid w:val="00C6368B"/>
    <w:rsid w:val="00C63EDE"/>
    <w:rsid w:val="00C7205A"/>
    <w:rsid w:val="00C73166"/>
    <w:rsid w:val="00C86C60"/>
    <w:rsid w:val="00C923EF"/>
    <w:rsid w:val="00C96B6D"/>
    <w:rsid w:val="00CA029B"/>
    <w:rsid w:val="00CA49F0"/>
    <w:rsid w:val="00CB58E3"/>
    <w:rsid w:val="00CB5994"/>
    <w:rsid w:val="00CC426E"/>
    <w:rsid w:val="00CC6A6E"/>
    <w:rsid w:val="00CD2450"/>
    <w:rsid w:val="00CD2FBC"/>
    <w:rsid w:val="00CE1D2E"/>
    <w:rsid w:val="00CF3DF7"/>
    <w:rsid w:val="00CF4678"/>
    <w:rsid w:val="00CF774C"/>
    <w:rsid w:val="00D05087"/>
    <w:rsid w:val="00D221E9"/>
    <w:rsid w:val="00D263CA"/>
    <w:rsid w:val="00D31F87"/>
    <w:rsid w:val="00D3537F"/>
    <w:rsid w:val="00D4100E"/>
    <w:rsid w:val="00D43DBD"/>
    <w:rsid w:val="00D50961"/>
    <w:rsid w:val="00D52AF8"/>
    <w:rsid w:val="00D6310F"/>
    <w:rsid w:val="00D66803"/>
    <w:rsid w:val="00D71A43"/>
    <w:rsid w:val="00D748E5"/>
    <w:rsid w:val="00D76C51"/>
    <w:rsid w:val="00D876B3"/>
    <w:rsid w:val="00DA14C5"/>
    <w:rsid w:val="00DA17C6"/>
    <w:rsid w:val="00DA3F53"/>
    <w:rsid w:val="00DA4389"/>
    <w:rsid w:val="00DD184F"/>
    <w:rsid w:val="00DD1C17"/>
    <w:rsid w:val="00DD2B21"/>
    <w:rsid w:val="00DD5F03"/>
    <w:rsid w:val="00DD7CC3"/>
    <w:rsid w:val="00DE4C94"/>
    <w:rsid w:val="00DF221A"/>
    <w:rsid w:val="00DF5B57"/>
    <w:rsid w:val="00E269F4"/>
    <w:rsid w:val="00E40160"/>
    <w:rsid w:val="00E44139"/>
    <w:rsid w:val="00E52B31"/>
    <w:rsid w:val="00E56A49"/>
    <w:rsid w:val="00E60C7A"/>
    <w:rsid w:val="00E632BE"/>
    <w:rsid w:val="00E63D14"/>
    <w:rsid w:val="00E64882"/>
    <w:rsid w:val="00E657D2"/>
    <w:rsid w:val="00E65A24"/>
    <w:rsid w:val="00E71064"/>
    <w:rsid w:val="00E802BB"/>
    <w:rsid w:val="00E8287A"/>
    <w:rsid w:val="00E82E9C"/>
    <w:rsid w:val="00E833B3"/>
    <w:rsid w:val="00E84034"/>
    <w:rsid w:val="00E8715A"/>
    <w:rsid w:val="00EA35DB"/>
    <w:rsid w:val="00EC379D"/>
    <w:rsid w:val="00ED7248"/>
    <w:rsid w:val="00EE1E42"/>
    <w:rsid w:val="00EE5B6C"/>
    <w:rsid w:val="00EF2B72"/>
    <w:rsid w:val="00EF42C0"/>
    <w:rsid w:val="00EF6726"/>
    <w:rsid w:val="00F148F6"/>
    <w:rsid w:val="00F35E1B"/>
    <w:rsid w:val="00F43969"/>
    <w:rsid w:val="00F62BBE"/>
    <w:rsid w:val="00F64714"/>
    <w:rsid w:val="00F660E4"/>
    <w:rsid w:val="00F7237C"/>
    <w:rsid w:val="00F7252D"/>
    <w:rsid w:val="00F75ED4"/>
    <w:rsid w:val="00F76AB6"/>
    <w:rsid w:val="00F97A9C"/>
    <w:rsid w:val="00FB5A31"/>
    <w:rsid w:val="00FC0DA0"/>
    <w:rsid w:val="00FD5741"/>
    <w:rsid w:val="00FE743B"/>
    <w:rsid w:val="00FF05A5"/>
    <w:rsid w:val="00FF2373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E0072"/>
  <w15:docId w15:val="{A66A83F2-8119-4FD4-B9F5-1C5CC29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614"/>
    <w:rPr>
      <w:rFonts w:ascii="Arial" w:hAnsi="Arial"/>
    </w:rPr>
  </w:style>
  <w:style w:type="paragraph" w:styleId="Heading1">
    <w:name w:val="heading 1"/>
    <w:basedOn w:val="Normal"/>
    <w:next w:val="Normal"/>
    <w:qFormat/>
    <w:rsid w:val="00EE1E42"/>
    <w:pPr>
      <w:keepNext/>
      <w:spacing w:before="60" w:after="60"/>
      <w:outlineLvl w:val="0"/>
    </w:pPr>
    <w:rPr>
      <w:b/>
      <w:sz w:val="16"/>
      <w:szCs w:val="18"/>
    </w:rPr>
  </w:style>
  <w:style w:type="paragraph" w:styleId="Heading2">
    <w:name w:val="heading 2"/>
    <w:basedOn w:val="Normal"/>
    <w:next w:val="Normal"/>
    <w:qFormat/>
    <w:rsid w:val="00EE1E42"/>
    <w:pPr>
      <w:keepNext/>
      <w:spacing w:before="60" w:after="60"/>
      <w:outlineLvl w:val="1"/>
    </w:pPr>
    <w:rPr>
      <w:b/>
      <w:bCs/>
      <w:i/>
      <w:iCs/>
      <w:color w:val="FF000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841C8"/>
    <w:rPr>
      <w:b/>
      <w:bCs/>
    </w:rPr>
  </w:style>
  <w:style w:type="paragraph" w:styleId="NormalWeb">
    <w:name w:val="Normal (Web)"/>
    <w:basedOn w:val="Normal"/>
    <w:rsid w:val="00C076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166C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C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0D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63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3858"/>
    <w:rPr>
      <w:rFonts w:ascii="Arial" w:hAnsi="Arial"/>
    </w:rPr>
  </w:style>
  <w:style w:type="paragraph" w:styleId="Footer">
    <w:name w:val="footer"/>
    <w:basedOn w:val="Normal"/>
    <w:link w:val="FooterChar"/>
    <w:rsid w:val="00563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638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6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0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361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44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56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797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13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378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66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58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02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485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Task Hazard Identification</vt:lpstr>
    </vt:vector>
  </TitlesOfParts>
  <Company>Christian Salvesen plc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Task Hazard Identification</dc:title>
  <dc:creator>Matt Tragen</dc:creator>
  <cp:lastModifiedBy>Mike Riggall</cp:lastModifiedBy>
  <cp:revision>64</cp:revision>
  <cp:lastPrinted>2020-12-23T14:26:00Z</cp:lastPrinted>
  <dcterms:created xsi:type="dcterms:W3CDTF">2019-01-16T22:17:00Z</dcterms:created>
  <dcterms:modified xsi:type="dcterms:W3CDTF">2023-01-15T14:32:00Z</dcterms:modified>
</cp:coreProperties>
</file>